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7A" w:rsidRPr="002B5CF9" w:rsidRDefault="0002055F" w:rsidP="00B000E5">
      <w:pPr>
        <w:ind w:right="19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DECRETO </w:t>
      </w:r>
      <w:r w:rsidR="00C21C79">
        <w:rPr>
          <w:rFonts w:ascii="Bookman Old Style" w:hAnsi="Bookman Old Style"/>
          <w:b/>
          <w:u w:val="single"/>
        </w:rPr>
        <w:t>2266</w:t>
      </w:r>
      <w:r w:rsidR="000B277A" w:rsidRPr="002B5CF9">
        <w:rPr>
          <w:rFonts w:ascii="Bookman Old Style" w:hAnsi="Bookman Old Style"/>
          <w:b/>
          <w:u w:val="single"/>
        </w:rPr>
        <w:t>/15</w:t>
      </w:r>
    </w:p>
    <w:p w:rsidR="000B277A" w:rsidRPr="002B5CF9" w:rsidRDefault="000A6D8B" w:rsidP="000B277A">
      <w:pPr>
        <w:ind w:right="190"/>
        <w:jc w:val="both"/>
        <w:rPr>
          <w:rFonts w:ascii="Bookman Old Style" w:hAnsi="Bookman Old Style"/>
          <w:u w:val="single"/>
        </w:rPr>
      </w:pPr>
      <w:r w:rsidRPr="000A6D8B">
        <w:rPr>
          <w:rFonts w:ascii="Bookman Old Style" w:hAnsi="Bookman Old Style"/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5.4pt;margin-top:27.6pt;width:513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">
            <v:textbox style="mso-fit-shape-to-text:t">
              <w:txbxContent>
                <w:p w:rsidR="00381F5B" w:rsidRPr="00E970D4" w:rsidRDefault="00381F5B" w:rsidP="00D9668A">
                  <w:pPr>
                    <w:ind w:right="190"/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E970D4">
                    <w:rPr>
                      <w:rFonts w:ascii="Bookman Old Style" w:hAnsi="Bookman Old Style"/>
                      <w:b/>
                    </w:rPr>
                    <w:t>DECRETO  REGLAMENTARIO  ORDENANZA Nº3013/2015</w:t>
                  </w:r>
                </w:p>
                <w:p w:rsidR="00381F5B" w:rsidRPr="00E970D4" w:rsidRDefault="00381F5B" w:rsidP="00D9668A">
                  <w:pPr>
                    <w:ind w:right="190"/>
                    <w:jc w:val="center"/>
                    <w:rPr>
                      <w:rFonts w:ascii="Bookman Old Style" w:hAnsi="Bookman Old Style"/>
                    </w:rPr>
                  </w:pPr>
                  <w:r w:rsidRPr="00E970D4">
                    <w:rPr>
                      <w:rFonts w:ascii="Bookman Old Style" w:hAnsi="Bookman Old Style" w:cs="Arial"/>
                      <w:lang w:val="es-AR"/>
                    </w:rPr>
                    <w:t>“</w:t>
                  </w:r>
                  <w:bookmarkStart w:id="0" w:name="_GoBack"/>
                  <w:bookmarkEnd w:id="0"/>
                  <w:r w:rsidRPr="00E970D4">
                    <w:rPr>
                      <w:rFonts w:ascii="Bookman Old Style" w:hAnsi="Bookman Old Style" w:cs="Arial"/>
                      <w:lang w:val="es-AR"/>
                    </w:rPr>
                    <w:t>REGISTRO DE ALOJAMIENTO TURISTICO TEMPORARIO”</w:t>
                  </w:r>
                </w:p>
              </w:txbxContent>
            </v:textbox>
            <w10:wrap type="square"/>
          </v:shape>
        </w:pict>
      </w:r>
    </w:p>
    <w:p w:rsidR="004A0C05" w:rsidRPr="002B5CF9" w:rsidRDefault="00CB177C" w:rsidP="0069680B">
      <w:pPr>
        <w:ind w:right="-137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           </w:t>
      </w:r>
      <w:r w:rsidR="0069680B" w:rsidRPr="002B5CF9">
        <w:rPr>
          <w:rFonts w:ascii="Bookman Old Style" w:hAnsi="Bookman Old Style"/>
        </w:rPr>
        <w:t xml:space="preserve">                    </w:t>
      </w:r>
    </w:p>
    <w:p w:rsidR="00B0321A" w:rsidRPr="002B5CF9" w:rsidRDefault="0069680B" w:rsidP="00CC1C2A">
      <w:pPr>
        <w:ind w:right="-235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  <w:b/>
        </w:rPr>
        <w:t>VISTO</w:t>
      </w:r>
      <w:r w:rsidRPr="002B5CF9">
        <w:rPr>
          <w:rFonts w:ascii="Bookman Old Style" w:hAnsi="Bookman Old Style"/>
        </w:rPr>
        <w:t>:</w:t>
      </w:r>
    </w:p>
    <w:p w:rsidR="0069680B" w:rsidRPr="002B5CF9" w:rsidRDefault="0069680B" w:rsidP="00CC1C2A">
      <w:pPr>
        <w:ind w:right="-235"/>
        <w:jc w:val="both"/>
        <w:rPr>
          <w:rFonts w:ascii="Bookman Old Style" w:hAnsi="Bookman Old Style"/>
        </w:rPr>
      </w:pPr>
    </w:p>
    <w:p w:rsidR="0069680B" w:rsidRPr="002B5CF9" w:rsidRDefault="0069680B" w:rsidP="009C1997">
      <w:pPr>
        <w:tabs>
          <w:tab w:val="left" w:pos="2127"/>
        </w:tabs>
        <w:ind w:right="-235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            </w:t>
      </w:r>
      <w:r w:rsidR="00F72340" w:rsidRPr="002B5CF9">
        <w:rPr>
          <w:rFonts w:ascii="Bookman Old Style" w:hAnsi="Bookman Old Style"/>
        </w:rPr>
        <w:t xml:space="preserve"> </w:t>
      </w:r>
      <w:r w:rsidRPr="002B5CF9">
        <w:rPr>
          <w:rFonts w:ascii="Bookman Old Style" w:hAnsi="Bookman Old Style"/>
        </w:rPr>
        <w:t xml:space="preserve"> </w:t>
      </w:r>
      <w:r w:rsidR="009C1997">
        <w:rPr>
          <w:rFonts w:ascii="Bookman Old Style" w:hAnsi="Bookman Old Style"/>
        </w:rPr>
        <w:t xml:space="preserve">              </w:t>
      </w:r>
      <w:r w:rsidR="00E970D4">
        <w:rPr>
          <w:rFonts w:ascii="Bookman Old Style" w:hAnsi="Bookman Old Style"/>
        </w:rPr>
        <w:t xml:space="preserve"> La Ordenanza Nº3013</w:t>
      </w:r>
      <w:r w:rsidR="00C21C79">
        <w:rPr>
          <w:rFonts w:ascii="Bookman Old Style" w:hAnsi="Bookman Old Style"/>
        </w:rPr>
        <w:t xml:space="preserve">/2015; </w:t>
      </w:r>
      <w:r w:rsidRPr="002B5CF9">
        <w:rPr>
          <w:rFonts w:ascii="Bookman Old Style" w:hAnsi="Bookman Old Style"/>
        </w:rPr>
        <w:t>la necesidad de reglamentar lo que en ella se establece</w:t>
      </w:r>
      <w:r w:rsidR="00F518F2" w:rsidRPr="002B5CF9">
        <w:rPr>
          <w:rFonts w:ascii="Bookman Old Style" w:hAnsi="Bookman Old Style"/>
        </w:rPr>
        <w:t xml:space="preserve"> y</w:t>
      </w:r>
      <w:r w:rsidR="00C21C79">
        <w:rPr>
          <w:rFonts w:ascii="Bookman Old Style" w:hAnsi="Bookman Old Style"/>
        </w:rPr>
        <w:t>;</w:t>
      </w:r>
    </w:p>
    <w:p w:rsidR="00F60BAF" w:rsidRPr="002B5CF9" w:rsidRDefault="00F60BAF" w:rsidP="00CC1C2A">
      <w:pPr>
        <w:ind w:right="-235"/>
        <w:jc w:val="both"/>
        <w:rPr>
          <w:rFonts w:ascii="Bookman Old Style" w:hAnsi="Bookman Old Style"/>
        </w:rPr>
      </w:pPr>
    </w:p>
    <w:p w:rsidR="00B11263" w:rsidRPr="002B5CF9" w:rsidRDefault="00B11263" w:rsidP="00CC1C2A">
      <w:pPr>
        <w:ind w:right="-235"/>
        <w:jc w:val="both"/>
        <w:rPr>
          <w:rFonts w:ascii="Bookman Old Style" w:hAnsi="Bookman Old Style"/>
        </w:rPr>
      </w:pPr>
    </w:p>
    <w:p w:rsidR="00B11263" w:rsidRPr="002B5CF9" w:rsidRDefault="00B11263" w:rsidP="00CC1C2A">
      <w:pPr>
        <w:ind w:right="-235"/>
        <w:jc w:val="both"/>
        <w:rPr>
          <w:rFonts w:ascii="Bookman Old Style" w:hAnsi="Bookman Old Style"/>
        </w:rPr>
      </w:pPr>
    </w:p>
    <w:p w:rsidR="00B11263" w:rsidRDefault="00F60BAF" w:rsidP="00CC1C2A">
      <w:pPr>
        <w:ind w:right="-235"/>
        <w:jc w:val="both"/>
        <w:rPr>
          <w:rFonts w:ascii="Bookman Old Style" w:hAnsi="Bookman Old Style"/>
          <w:b/>
        </w:rPr>
      </w:pPr>
      <w:r w:rsidRPr="002B5CF9">
        <w:rPr>
          <w:rFonts w:ascii="Bookman Old Style" w:hAnsi="Bookman Old Style"/>
          <w:b/>
        </w:rPr>
        <w:t>CONSIDERANDO:</w:t>
      </w:r>
    </w:p>
    <w:p w:rsidR="006B6D6D" w:rsidRDefault="006B6D6D" w:rsidP="00CC1C2A">
      <w:pPr>
        <w:ind w:right="-235"/>
        <w:jc w:val="both"/>
        <w:rPr>
          <w:rFonts w:ascii="Bookman Old Style" w:hAnsi="Bookman Old Style"/>
          <w:b/>
        </w:rPr>
      </w:pPr>
    </w:p>
    <w:p w:rsidR="006B6D6D" w:rsidRDefault="00F816C0" w:rsidP="00CC1C2A">
      <w:pPr>
        <w:ind w:right="-2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  <w:r w:rsidR="00874CB3">
        <w:rPr>
          <w:rFonts w:ascii="Bookman Old Style" w:hAnsi="Bookman Old Style"/>
        </w:rPr>
        <w:t xml:space="preserve"> </w:t>
      </w:r>
      <w:r w:rsidR="006B6D6D">
        <w:rPr>
          <w:rFonts w:ascii="Bookman Old Style" w:hAnsi="Bookman Old Style"/>
        </w:rPr>
        <w:t xml:space="preserve">Que, los principios </w:t>
      </w:r>
      <w:r w:rsidR="00E55DFC">
        <w:rPr>
          <w:rFonts w:ascii="Bookman Old Style" w:hAnsi="Bookman Old Style"/>
        </w:rPr>
        <w:t xml:space="preserve">mentores </w:t>
      </w:r>
      <w:r w:rsidR="006B6D6D">
        <w:rPr>
          <w:rFonts w:ascii="Bookman Old Style" w:hAnsi="Bookman Old Style"/>
        </w:rPr>
        <w:t xml:space="preserve">de la Ordenanza Nº3013/15, </w:t>
      </w:r>
      <w:r w:rsidR="00C21C79">
        <w:rPr>
          <w:rFonts w:ascii="Bookman Old Style" w:hAnsi="Bookman Old Style"/>
        </w:rPr>
        <w:t>establecidos en su artículo</w:t>
      </w:r>
      <w:r w:rsidR="008675C9">
        <w:rPr>
          <w:rFonts w:ascii="Bookman Old Style" w:hAnsi="Bookman Old Style"/>
        </w:rPr>
        <w:t xml:space="preserve"> son</w:t>
      </w:r>
      <w:r w:rsidR="006B6D6D">
        <w:rPr>
          <w:rFonts w:ascii="Bookman Old Style" w:hAnsi="Bookman Old Style"/>
        </w:rPr>
        <w:t xml:space="preserve"> el reconocimiento de una de una creciente oferta de alojamiento no tradicional que utiliza la modalidad contractual de locación con fines turísticos; la inclusión de un registro de los inmuebles </w:t>
      </w:r>
      <w:proofErr w:type="spellStart"/>
      <w:r w:rsidR="006B6D6D">
        <w:rPr>
          <w:rFonts w:ascii="Bookman Old Style" w:hAnsi="Bookman Old Style"/>
        </w:rPr>
        <w:t>locados</w:t>
      </w:r>
      <w:proofErr w:type="spellEnd"/>
      <w:r w:rsidR="006B6D6D">
        <w:rPr>
          <w:rFonts w:ascii="Bookman Old Style" w:hAnsi="Bookman Old Style"/>
        </w:rPr>
        <w:t xml:space="preserve"> con fines turísticos y sus</w:t>
      </w:r>
      <w:r w:rsidR="005522F7">
        <w:rPr>
          <w:rFonts w:ascii="Bookman Old Style" w:hAnsi="Bookman Old Style"/>
        </w:rPr>
        <w:t xml:space="preserve"> </w:t>
      </w:r>
      <w:r w:rsidR="006B6D6D">
        <w:rPr>
          <w:rFonts w:ascii="Bookman Old Style" w:hAnsi="Bookman Old Style"/>
        </w:rPr>
        <w:t xml:space="preserve">titulares en el ámbito de la autoridad de </w:t>
      </w:r>
      <w:r>
        <w:rPr>
          <w:rFonts w:ascii="Bookman Old Style" w:hAnsi="Bookman Old Style"/>
        </w:rPr>
        <w:t>aplicación, favoreciendo el desarrollo de la act</w:t>
      </w:r>
      <w:r w:rsidR="00C21C79">
        <w:rPr>
          <w:rFonts w:ascii="Bookman Old Style" w:hAnsi="Bookman Old Style"/>
        </w:rPr>
        <w:t>ividad en un marco de legalidad</w:t>
      </w:r>
      <w:r>
        <w:rPr>
          <w:rFonts w:ascii="Bookman Old Style" w:hAnsi="Bookman Old Style"/>
        </w:rPr>
        <w:t xml:space="preserve"> y la defensa y fortalecimiento de la sana competencia</w:t>
      </w:r>
      <w:r w:rsidR="00C21C7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registrando esta creciente modalidad de contratación;</w:t>
      </w:r>
    </w:p>
    <w:p w:rsidR="00F816C0" w:rsidRDefault="00F816C0" w:rsidP="00CC1C2A">
      <w:pPr>
        <w:ind w:right="-235"/>
        <w:jc w:val="both"/>
        <w:rPr>
          <w:rFonts w:ascii="Bookman Old Style" w:hAnsi="Bookman Old Style"/>
        </w:rPr>
      </w:pPr>
    </w:p>
    <w:p w:rsidR="00F816C0" w:rsidRPr="006B6D6D" w:rsidRDefault="00874CB3" w:rsidP="00874CB3">
      <w:pPr>
        <w:tabs>
          <w:tab w:val="left" w:pos="1985"/>
          <w:tab w:val="left" w:pos="2268"/>
        </w:tabs>
        <w:ind w:right="-2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  <w:r w:rsidR="00F816C0">
        <w:rPr>
          <w:rFonts w:ascii="Bookman Old Style" w:hAnsi="Bookman Old Style"/>
        </w:rPr>
        <w:t>Que, en este sen</w:t>
      </w:r>
      <w:r w:rsidR="006A4E48">
        <w:rPr>
          <w:rFonts w:ascii="Bookman Old Style" w:hAnsi="Bookman Old Style"/>
        </w:rPr>
        <w:t>tido, se deben establecer normas</w:t>
      </w:r>
      <w:r w:rsidR="00F816C0">
        <w:rPr>
          <w:rFonts w:ascii="Bookman Old Style" w:hAnsi="Bookman Old Style"/>
        </w:rPr>
        <w:t xml:space="preserve"> que sustenten la generación de ofertas de p</w:t>
      </w:r>
      <w:r>
        <w:rPr>
          <w:rFonts w:ascii="Bookman Old Style" w:hAnsi="Bookman Old Style"/>
        </w:rPr>
        <w:t>roductos y servicios de calidad regulados y que permitan a los turistas cubrir sus deseos y necesidades, dando previsión y debida seguridad jurídica a todos los involucrados en el sector;</w:t>
      </w:r>
    </w:p>
    <w:p w:rsidR="00B11263" w:rsidRPr="002B5CF9" w:rsidRDefault="00B11263" w:rsidP="00CC1C2A">
      <w:pPr>
        <w:ind w:right="-235"/>
        <w:jc w:val="both"/>
        <w:rPr>
          <w:rFonts w:ascii="Bookman Old Style" w:hAnsi="Bookman Old Style"/>
          <w:b/>
        </w:rPr>
      </w:pPr>
    </w:p>
    <w:p w:rsidR="00874CB3" w:rsidRDefault="00874CB3" w:rsidP="00CC1C2A">
      <w:pPr>
        <w:ind w:right="-2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Que, entre las funciones y atribuciones de la Autoridad de Aplicación </w:t>
      </w:r>
      <w:r w:rsidR="00A83196">
        <w:rPr>
          <w:rFonts w:ascii="Bookman Old Style" w:hAnsi="Bookman Old Style"/>
        </w:rPr>
        <w:t xml:space="preserve">se establece </w:t>
      </w:r>
      <w:r>
        <w:rPr>
          <w:rFonts w:ascii="Bookman Old Style" w:hAnsi="Bookman Old Style"/>
        </w:rPr>
        <w:t xml:space="preserve">la de determinar los requisitos generales y específicos que se deben cumplir a los efectos de obtener la inscripción en el Registro del Sistema </w:t>
      </w:r>
      <w:r w:rsidR="00A6099D">
        <w:rPr>
          <w:rFonts w:ascii="Bookman Old Style" w:hAnsi="Bookman Old Style"/>
        </w:rPr>
        <w:t xml:space="preserve">de Alojamiento Turístico Temporario (ATT) </w:t>
      </w:r>
      <w:r>
        <w:rPr>
          <w:rFonts w:ascii="Bookman Old Style" w:hAnsi="Bookman Old Style"/>
        </w:rPr>
        <w:t xml:space="preserve">creado en </w:t>
      </w:r>
      <w:r w:rsidR="00A6099D">
        <w:rPr>
          <w:rFonts w:ascii="Bookman Old Style" w:hAnsi="Bookman Old Style"/>
        </w:rPr>
        <w:t>el artículo 1º de la Ord. Nº3013/2015</w:t>
      </w:r>
      <w:r>
        <w:rPr>
          <w:rFonts w:ascii="Bookman Old Style" w:hAnsi="Bookman Old Style"/>
        </w:rPr>
        <w:t>;</w:t>
      </w:r>
    </w:p>
    <w:p w:rsidR="00A83196" w:rsidRDefault="00A83196" w:rsidP="00CC1C2A">
      <w:pPr>
        <w:ind w:right="-235"/>
        <w:jc w:val="both"/>
        <w:rPr>
          <w:rFonts w:ascii="Bookman Old Style" w:hAnsi="Bookman Old Style"/>
        </w:rPr>
      </w:pPr>
    </w:p>
    <w:p w:rsidR="00A83196" w:rsidRPr="002B5CF9" w:rsidRDefault="00A83196" w:rsidP="00A83196">
      <w:pPr>
        <w:tabs>
          <w:tab w:val="left" w:pos="2268"/>
        </w:tabs>
        <w:ind w:right="-2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  <w:r w:rsidRPr="002B5CF9">
        <w:rPr>
          <w:rFonts w:ascii="Bookman Old Style" w:hAnsi="Bookman Old Style"/>
        </w:rPr>
        <w:t>Que, para su aplicación es pertinente el dictado de la norma reglamentaria correspondiente, para lo cual el Poder Ejecutivo Municipal se encuentra facultado;</w:t>
      </w:r>
    </w:p>
    <w:p w:rsidR="00CC45C5" w:rsidRPr="002B5CF9" w:rsidRDefault="00CC45C5" w:rsidP="00CC1C2A">
      <w:pPr>
        <w:ind w:right="-235"/>
        <w:jc w:val="both"/>
        <w:rPr>
          <w:rFonts w:ascii="Bookman Old Style" w:hAnsi="Bookman Old Style"/>
        </w:rPr>
      </w:pPr>
    </w:p>
    <w:p w:rsidR="00E775A6" w:rsidRPr="002B5CF9" w:rsidRDefault="00F518F2" w:rsidP="00874CB3">
      <w:pPr>
        <w:tabs>
          <w:tab w:val="left" w:pos="2552"/>
        </w:tabs>
        <w:ind w:right="-235"/>
        <w:jc w:val="both"/>
        <w:rPr>
          <w:rFonts w:ascii="Bookman Old Style" w:hAnsi="Bookman Old Style"/>
          <w:color w:val="000000"/>
        </w:rPr>
      </w:pPr>
      <w:r w:rsidRPr="002B5CF9">
        <w:rPr>
          <w:rFonts w:ascii="Bookman Old Style" w:hAnsi="Bookman Old Style"/>
        </w:rPr>
        <w:t xml:space="preserve"> </w:t>
      </w:r>
      <w:r w:rsidR="00874CB3">
        <w:rPr>
          <w:rFonts w:ascii="Bookman Old Style" w:hAnsi="Bookman Old Style"/>
        </w:rPr>
        <w:t xml:space="preserve">                              </w:t>
      </w:r>
      <w:r w:rsidR="00E775A6" w:rsidRPr="002B5CF9">
        <w:rPr>
          <w:rFonts w:ascii="Bookman Old Style" w:hAnsi="Bookman Old Style"/>
        </w:rPr>
        <w:t>Que, e</w:t>
      </w:r>
      <w:r w:rsidR="00E775A6" w:rsidRPr="002B5CF9">
        <w:rPr>
          <w:rFonts w:ascii="Bookman Old Style" w:hAnsi="Bookman Old Style"/>
          <w:color w:val="000000"/>
        </w:rPr>
        <w:t>l poder Ejecutivo Municipal j</w:t>
      </w:r>
      <w:r w:rsidR="00C21C79">
        <w:rPr>
          <w:rFonts w:ascii="Bookman Old Style" w:hAnsi="Bookman Old Style"/>
          <w:color w:val="000000"/>
        </w:rPr>
        <w:t>unto a la Secretaría de Turismo</w:t>
      </w:r>
      <w:r w:rsidR="00E775A6" w:rsidRPr="002B5CF9">
        <w:rPr>
          <w:rFonts w:ascii="Bookman Old Style" w:hAnsi="Bookman Old Style"/>
          <w:color w:val="000000"/>
        </w:rPr>
        <w:t xml:space="preserve"> </w:t>
      </w:r>
      <w:proofErr w:type="gramStart"/>
      <w:r w:rsidR="00E775A6" w:rsidRPr="002B5CF9">
        <w:rPr>
          <w:rFonts w:ascii="Bookman Old Style" w:hAnsi="Bookman Old Style"/>
          <w:color w:val="000000"/>
        </w:rPr>
        <w:t>requieren</w:t>
      </w:r>
      <w:proofErr w:type="gramEnd"/>
      <w:r w:rsidR="00E775A6" w:rsidRPr="002B5CF9">
        <w:rPr>
          <w:rFonts w:ascii="Bookman Old Style" w:hAnsi="Bookman Old Style"/>
          <w:color w:val="000000"/>
        </w:rPr>
        <w:t xml:space="preserve"> de un claro instrumento formal que le posibilite contar con la normativa y llevar adelante la habilitación</w:t>
      </w:r>
      <w:r w:rsidR="00A74571" w:rsidRPr="002B5CF9">
        <w:rPr>
          <w:rFonts w:ascii="Bookman Old Style" w:hAnsi="Bookman Old Style"/>
          <w:color w:val="000000"/>
        </w:rPr>
        <w:t>,</w:t>
      </w:r>
      <w:r w:rsidR="00E775A6" w:rsidRPr="002B5CF9">
        <w:rPr>
          <w:rFonts w:ascii="Bookman Old Style" w:hAnsi="Bookman Old Style"/>
          <w:color w:val="000000"/>
        </w:rPr>
        <w:t xml:space="preserve"> fiscalización </w:t>
      </w:r>
      <w:r w:rsidR="00A74571" w:rsidRPr="002B5CF9">
        <w:rPr>
          <w:rFonts w:ascii="Bookman Old Style" w:hAnsi="Bookman Old Style"/>
          <w:color w:val="000000"/>
        </w:rPr>
        <w:t xml:space="preserve">y control </w:t>
      </w:r>
      <w:r w:rsidR="00E775A6" w:rsidRPr="002B5CF9">
        <w:rPr>
          <w:rFonts w:ascii="Bookman Old Style" w:hAnsi="Bookman Old Style"/>
          <w:color w:val="000000"/>
        </w:rPr>
        <w:t xml:space="preserve">de </w:t>
      </w:r>
      <w:r w:rsidR="005522F7">
        <w:rPr>
          <w:rFonts w:ascii="Bookman Old Style" w:hAnsi="Bookman Old Style"/>
          <w:color w:val="000000"/>
        </w:rPr>
        <w:t>la oferta de</w:t>
      </w:r>
      <w:r w:rsidR="00A74571" w:rsidRPr="002B5CF9">
        <w:rPr>
          <w:rFonts w:ascii="Bookman Old Style" w:hAnsi="Bookman Old Style"/>
          <w:color w:val="000000"/>
        </w:rPr>
        <w:t xml:space="preserve"> </w:t>
      </w:r>
      <w:r w:rsidR="00294E4C">
        <w:rPr>
          <w:rFonts w:ascii="Bookman Old Style" w:hAnsi="Bookman Old Style"/>
          <w:color w:val="FF0000"/>
        </w:rPr>
        <w:t xml:space="preserve"> </w:t>
      </w:r>
      <w:r w:rsidR="00294E4C" w:rsidRPr="005522F7">
        <w:rPr>
          <w:rFonts w:ascii="Bookman Old Style" w:hAnsi="Bookman Old Style"/>
        </w:rPr>
        <w:t>alojamiento</w:t>
      </w:r>
      <w:r w:rsidR="005522F7">
        <w:rPr>
          <w:rFonts w:ascii="Bookman Old Style" w:hAnsi="Bookman Old Style"/>
        </w:rPr>
        <w:t>s</w:t>
      </w:r>
      <w:r w:rsidR="00294E4C" w:rsidRPr="005522F7">
        <w:rPr>
          <w:rFonts w:ascii="Bookman Old Style" w:hAnsi="Bookman Old Style"/>
        </w:rPr>
        <w:t xml:space="preserve"> no tradicional</w:t>
      </w:r>
      <w:r w:rsidR="005522F7">
        <w:rPr>
          <w:rFonts w:ascii="Bookman Old Style" w:hAnsi="Bookman Old Style"/>
        </w:rPr>
        <w:t>es</w:t>
      </w:r>
      <w:r w:rsidR="00420D84" w:rsidRPr="002B5CF9">
        <w:rPr>
          <w:rFonts w:ascii="Bookman Old Style" w:hAnsi="Bookman Old Style"/>
          <w:color w:val="000000"/>
        </w:rPr>
        <w:t xml:space="preserve"> </w:t>
      </w:r>
      <w:r w:rsidR="00A74571" w:rsidRPr="002B5CF9">
        <w:rPr>
          <w:rFonts w:ascii="Bookman Old Style" w:hAnsi="Bookman Old Style"/>
          <w:color w:val="000000"/>
        </w:rPr>
        <w:t>que forman parte de la oferta</w:t>
      </w:r>
      <w:r w:rsidR="00420D84" w:rsidRPr="002B5CF9">
        <w:rPr>
          <w:rFonts w:ascii="Bookman Old Style" w:hAnsi="Bookman Old Style"/>
          <w:color w:val="000000"/>
        </w:rPr>
        <w:t xml:space="preserve"> </w:t>
      </w:r>
      <w:r w:rsidR="00517467" w:rsidRPr="002B5CF9">
        <w:rPr>
          <w:rFonts w:ascii="Bookman Old Style" w:hAnsi="Bookman Old Style"/>
          <w:color w:val="000000"/>
        </w:rPr>
        <w:t>turística</w:t>
      </w:r>
      <w:r w:rsidR="00A74571" w:rsidRPr="002B5CF9">
        <w:rPr>
          <w:rFonts w:ascii="Bookman Old Style" w:hAnsi="Bookman Old Style"/>
          <w:color w:val="000000"/>
        </w:rPr>
        <w:t xml:space="preserve"> local</w:t>
      </w:r>
      <w:r w:rsidR="00C21C79">
        <w:rPr>
          <w:rFonts w:ascii="Bookman Old Style" w:hAnsi="Bookman Old Style"/>
          <w:color w:val="000000"/>
        </w:rPr>
        <w:t>.</w:t>
      </w:r>
    </w:p>
    <w:p w:rsidR="00F518F2" w:rsidRDefault="00F518F2" w:rsidP="00CC1C2A">
      <w:pPr>
        <w:ind w:right="-235"/>
        <w:jc w:val="both"/>
        <w:rPr>
          <w:rFonts w:ascii="Bookman Old Style" w:hAnsi="Bookman Old Style"/>
        </w:rPr>
      </w:pPr>
    </w:p>
    <w:p w:rsidR="00953D9C" w:rsidRPr="00C21C79" w:rsidRDefault="00953D9C" w:rsidP="00CC1C2A">
      <w:pPr>
        <w:ind w:right="-235"/>
        <w:jc w:val="both"/>
        <w:rPr>
          <w:rFonts w:ascii="Bookman Old Style" w:hAnsi="Bookman Old Style"/>
        </w:rPr>
      </w:pPr>
    </w:p>
    <w:p w:rsidR="00F518F2" w:rsidRPr="00C21C79" w:rsidRDefault="00F518F2" w:rsidP="00F518F2">
      <w:pPr>
        <w:ind w:right="-520"/>
        <w:jc w:val="both"/>
        <w:rPr>
          <w:rFonts w:ascii="Bookman Old Style" w:hAnsi="Bookman Old Style"/>
          <w:bCs/>
          <w:color w:val="000000"/>
        </w:rPr>
      </w:pPr>
      <w:r w:rsidRPr="00C21C79">
        <w:rPr>
          <w:rFonts w:ascii="Bookman Old Style" w:hAnsi="Bookman Old Style"/>
          <w:bCs/>
          <w:color w:val="000000"/>
        </w:rPr>
        <w:tab/>
      </w:r>
      <w:r w:rsidRPr="00C21C79">
        <w:rPr>
          <w:rFonts w:ascii="Bookman Old Style" w:hAnsi="Bookman Old Style"/>
          <w:bCs/>
          <w:color w:val="000000"/>
        </w:rPr>
        <w:tab/>
        <w:t xml:space="preserve">                 </w:t>
      </w:r>
      <w:r w:rsidR="00C21C79" w:rsidRPr="00C21C79">
        <w:rPr>
          <w:rFonts w:ascii="Bookman Old Style" w:hAnsi="Bookman Old Style"/>
          <w:bCs/>
          <w:color w:val="000000"/>
        </w:rPr>
        <w:t>Por ello y e</w:t>
      </w:r>
      <w:r w:rsidRPr="00C21C79">
        <w:rPr>
          <w:rFonts w:ascii="Bookman Old Style" w:hAnsi="Bookman Old Style"/>
          <w:bCs/>
          <w:color w:val="000000"/>
        </w:rPr>
        <w:t xml:space="preserve">n uso de </w:t>
      </w:r>
      <w:r w:rsidR="00C21C79" w:rsidRPr="00C21C79">
        <w:rPr>
          <w:rFonts w:ascii="Bookman Old Style" w:hAnsi="Bookman Old Style"/>
          <w:bCs/>
          <w:color w:val="000000"/>
        </w:rPr>
        <w:t xml:space="preserve">sus </w:t>
      </w:r>
      <w:r w:rsidRPr="00C21C79">
        <w:rPr>
          <w:rFonts w:ascii="Bookman Old Style" w:hAnsi="Bookman Old Style"/>
          <w:bCs/>
          <w:color w:val="000000"/>
        </w:rPr>
        <w:t>facultades,</w:t>
      </w:r>
    </w:p>
    <w:p w:rsidR="00F518F2" w:rsidRPr="00C21C79" w:rsidRDefault="00F518F2" w:rsidP="00F518F2">
      <w:pPr>
        <w:ind w:right="-520"/>
        <w:jc w:val="both"/>
        <w:rPr>
          <w:rFonts w:ascii="Bookman Old Style" w:hAnsi="Bookman Old Style"/>
          <w:color w:val="000000"/>
        </w:rPr>
      </w:pPr>
    </w:p>
    <w:p w:rsidR="00F518F2" w:rsidRPr="002B5CF9" w:rsidRDefault="00F518F2" w:rsidP="00F518F2">
      <w:pPr>
        <w:ind w:right="-520"/>
        <w:jc w:val="center"/>
        <w:rPr>
          <w:rFonts w:ascii="Bookman Old Style" w:hAnsi="Bookman Old Style"/>
          <w:b/>
          <w:color w:val="000000"/>
        </w:rPr>
      </w:pPr>
      <w:r w:rsidRPr="002B5CF9">
        <w:rPr>
          <w:rFonts w:ascii="Bookman Old Style" w:hAnsi="Bookman Old Style"/>
          <w:b/>
          <w:color w:val="000000"/>
        </w:rPr>
        <w:t>EL SEÑOR INTENDENTE DE LA MUNICIPALIDAD DE VILLA LA ANGOSTURA</w:t>
      </w:r>
    </w:p>
    <w:p w:rsidR="00F518F2" w:rsidRPr="002B5CF9" w:rsidRDefault="00F518F2" w:rsidP="00F518F2">
      <w:pPr>
        <w:pStyle w:val="Ttulo2"/>
        <w:ind w:right="-520"/>
        <w:jc w:val="both"/>
        <w:rPr>
          <w:rFonts w:ascii="Bookman Old Style" w:hAnsi="Bookman Old Style" w:cs="Times New Roman"/>
          <w:b w:val="0"/>
          <w:color w:val="000000"/>
          <w:sz w:val="24"/>
        </w:rPr>
      </w:pPr>
    </w:p>
    <w:p w:rsidR="00232BBD" w:rsidRPr="002B5CF9" w:rsidRDefault="00232BBD" w:rsidP="00232BBD">
      <w:pPr>
        <w:rPr>
          <w:rFonts w:ascii="Bookman Old Style" w:hAnsi="Bookman Old Style"/>
        </w:rPr>
      </w:pPr>
    </w:p>
    <w:p w:rsidR="00F518F2" w:rsidRPr="002B5CF9" w:rsidRDefault="00F518F2" w:rsidP="00F518F2">
      <w:pPr>
        <w:pStyle w:val="Ttulo2"/>
        <w:ind w:right="-520"/>
        <w:jc w:val="center"/>
        <w:rPr>
          <w:rFonts w:ascii="Bookman Old Style" w:hAnsi="Bookman Old Style" w:cs="Times New Roman"/>
          <w:color w:val="000000"/>
          <w:sz w:val="24"/>
        </w:rPr>
      </w:pPr>
      <w:r w:rsidRPr="002B5CF9">
        <w:rPr>
          <w:rFonts w:ascii="Bookman Old Style" w:hAnsi="Bookman Old Style" w:cs="Times New Roman"/>
          <w:color w:val="000000"/>
          <w:sz w:val="24"/>
        </w:rPr>
        <w:t>DECRETA</w:t>
      </w:r>
    </w:p>
    <w:p w:rsidR="00F518F2" w:rsidRPr="002B5CF9" w:rsidRDefault="00F518F2" w:rsidP="00F518F2">
      <w:pPr>
        <w:rPr>
          <w:rFonts w:ascii="Bookman Old Style" w:hAnsi="Bookman Old Style"/>
        </w:rPr>
      </w:pPr>
    </w:p>
    <w:p w:rsidR="007C3BFC" w:rsidRDefault="00616234" w:rsidP="000321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ARTÍCULO </w:t>
      </w:r>
      <w:r w:rsidR="00486227">
        <w:rPr>
          <w:rFonts w:ascii="Bookman Old Style" w:hAnsi="Bookman Old Style"/>
          <w:b/>
          <w:u w:val="single"/>
        </w:rPr>
        <w:t>1</w:t>
      </w:r>
      <w:r w:rsidR="00F518F2" w:rsidRPr="002B5CF9">
        <w:rPr>
          <w:rFonts w:ascii="Bookman Old Style" w:hAnsi="Bookman Old Style"/>
          <w:b/>
          <w:u w:val="single"/>
        </w:rPr>
        <w:t>º:</w:t>
      </w:r>
      <w:r w:rsidR="0003215F" w:rsidRPr="002B5CF9">
        <w:rPr>
          <w:rFonts w:ascii="Bookman Old Style" w:hAnsi="Bookman Old Style"/>
        </w:rPr>
        <w:t xml:space="preserve"> Reglament</w:t>
      </w:r>
      <w:r w:rsidR="00E775A6" w:rsidRPr="002B5CF9">
        <w:rPr>
          <w:rFonts w:ascii="Bookman Old Style" w:hAnsi="Bookman Old Style"/>
        </w:rPr>
        <w:t>a Art.</w:t>
      </w:r>
      <w:r w:rsidR="00E35F37" w:rsidRPr="002B5CF9">
        <w:rPr>
          <w:rFonts w:ascii="Bookman Old Style" w:hAnsi="Bookman Old Style"/>
        </w:rPr>
        <w:t xml:space="preserve"> </w:t>
      </w:r>
      <w:r w:rsidR="00431CED">
        <w:rPr>
          <w:rFonts w:ascii="Bookman Old Style" w:hAnsi="Bookman Old Style"/>
        </w:rPr>
        <w:t>2</w:t>
      </w:r>
      <w:r w:rsidR="00E35F37" w:rsidRPr="002B5CF9">
        <w:rPr>
          <w:rFonts w:ascii="Bookman Old Style" w:hAnsi="Bookman Old Style"/>
        </w:rPr>
        <w:t>º</w:t>
      </w:r>
      <w:r w:rsidR="005D0590">
        <w:rPr>
          <w:rFonts w:ascii="Bookman Old Style" w:hAnsi="Bookman Old Style"/>
        </w:rPr>
        <w:t xml:space="preserve"> de la Ordenanza Nº3013</w:t>
      </w:r>
      <w:r w:rsidR="0003215F" w:rsidRPr="002B5CF9">
        <w:rPr>
          <w:rFonts w:ascii="Bookman Old Style" w:hAnsi="Bookman Old Style"/>
        </w:rPr>
        <w:t>/2</w:t>
      </w:r>
      <w:r w:rsidR="000060C3" w:rsidRPr="002B5CF9">
        <w:rPr>
          <w:rFonts w:ascii="Bookman Old Style" w:hAnsi="Bookman Old Style"/>
        </w:rPr>
        <w:t xml:space="preserve">015, en un todo </w:t>
      </w:r>
      <w:r w:rsidR="007C3BFC" w:rsidRPr="002B5CF9">
        <w:rPr>
          <w:rFonts w:ascii="Bookman Old Style" w:hAnsi="Bookman Old Style"/>
        </w:rPr>
        <w:t>a partir de los siguientes incisos:</w:t>
      </w:r>
    </w:p>
    <w:p w:rsidR="006D4DD2" w:rsidRPr="002B5CF9" w:rsidRDefault="006D4DD2" w:rsidP="0003215F">
      <w:pPr>
        <w:jc w:val="both"/>
        <w:rPr>
          <w:rFonts w:ascii="Bookman Old Style" w:hAnsi="Bookman Old Style"/>
        </w:rPr>
      </w:pPr>
    </w:p>
    <w:p w:rsidR="00955EC7" w:rsidRDefault="006D4DD2" w:rsidP="00955EC7">
      <w:pPr>
        <w:ind w:right="190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  <w:b/>
          <w:u w:val="single"/>
        </w:rPr>
        <w:t>1</w:t>
      </w:r>
      <w:r w:rsidRPr="002B5CF9">
        <w:rPr>
          <w:rFonts w:ascii="Bookman Old Style" w:hAnsi="Bookman Old Style"/>
          <w:b/>
          <w:u w:val="single"/>
          <w:vertAlign w:val="superscript"/>
        </w:rPr>
        <w:t>ro</w:t>
      </w:r>
      <w:r w:rsidRPr="002B5CF9"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  <w:b/>
        </w:rPr>
        <w:t xml:space="preserve"> APRUEBESE </w:t>
      </w:r>
      <w:r>
        <w:rPr>
          <w:rFonts w:ascii="Bookman Old Style" w:hAnsi="Bookman Old Style"/>
        </w:rPr>
        <w:t>el Reglamento de Alojamiento Turístico Temporario (ATT) – Casas y/o Departamentos, q</w:t>
      </w:r>
      <w:r w:rsidR="00955EC7">
        <w:rPr>
          <w:rFonts w:ascii="Bookman Old Style" w:hAnsi="Bookman Old Style"/>
        </w:rPr>
        <w:t>ue se desarrolla en el</w:t>
      </w:r>
      <w:r w:rsidR="002A010C">
        <w:rPr>
          <w:rFonts w:ascii="Bookman Old Style" w:hAnsi="Bookman Old Style"/>
        </w:rPr>
        <w:t xml:space="preserve"> Anexo I</w:t>
      </w:r>
      <w:r w:rsidR="00955EC7">
        <w:rPr>
          <w:rFonts w:ascii="Bookman Old Style" w:hAnsi="Bookman Old Style"/>
        </w:rPr>
        <w:t xml:space="preserve"> “Reglamento de Alojamiento Turístico Tempor</w:t>
      </w:r>
      <w:r w:rsidR="002A010C">
        <w:rPr>
          <w:rFonts w:ascii="Bookman Old Style" w:hAnsi="Bookman Old Style"/>
        </w:rPr>
        <w:t>ario – Casas y/o  Departamentos</w:t>
      </w:r>
      <w:r w:rsidR="00347F5A">
        <w:rPr>
          <w:rFonts w:ascii="Bookman Old Style" w:hAnsi="Bookman Old Style"/>
        </w:rPr>
        <w:t>”</w:t>
      </w:r>
      <w:r w:rsidR="002A010C">
        <w:rPr>
          <w:rFonts w:ascii="Bookman Old Style" w:hAnsi="Bookman Old Style"/>
        </w:rPr>
        <w:t>;</w:t>
      </w:r>
      <w:r w:rsidR="00955EC7">
        <w:rPr>
          <w:rFonts w:ascii="Bookman Old Style" w:hAnsi="Bookman Old Style"/>
        </w:rPr>
        <w:t xml:space="preserve"> </w:t>
      </w:r>
      <w:r w:rsidR="002A010C">
        <w:rPr>
          <w:rFonts w:ascii="Bookman Old Style" w:hAnsi="Bookman Old Style"/>
        </w:rPr>
        <w:t>Anexo II “</w:t>
      </w:r>
      <w:r w:rsidR="002A010C">
        <w:rPr>
          <w:rFonts w:ascii="Bookman Old Style" w:hAnsi="Bookman Old Style" w:cs="Arial"/>
          <w:iCs/>
        </w:rPr>
        <w:t xml:space="preserve">Planilla de solicitud de inscripción al Registro de Alojamiento Turístico </w:t>
      </w:r>
      <w:r w:rsidR="002A010C">
        <w:rPr>
          <w:rFonts w:ascii="Bookman Old Style" w:hAnsi="Bookman Old Style" w:cs="Arial"/>
          <w:iCs/>
        </w:rPr>
        <w:lastRenderedPageBreak/>
        <w:t>Temporario (ATT)”</w:t>
      </w:r>
      <w:r w:rsidR="00CF12A2">
        <w:rPr>
          <w:rFonts w:ascii="Bookman Old Style" w:hAnsi="Bookman Old Style" w:cs="Arial"/>
          <w:iCs/>
        </w:rPr>
        <w:t xml:space="preserve"> </w:t>
      </w:r>
      <w:r w:rsidR="00955EC7">
        <w:rPr>
          <w:rFonts w:ascii="Bookman Old Style" w:hAnsi="Bookman Old Style"/>
        </w:rPr>
        <w:t>y Anexo III “Ficha de Relevamiento Alojamiento Turístico Temporario – Casas y/</w:t>
      </w:r>
      <w:r w:rsidR="00CF12A2">
        <w:rPr>
          <w:rFonts w:ascii="Bookman Old Style" w:hAnsi="Bookman Old Style"/>
        </w:rPr>
        <w:t>o</w:t>
      </w:r>
      <w:r w:rsidR="00955EC7">
        <w:rPr>
          <w:rFonts w:ascii="Bookman Old Style" w:hAnsi="Bookman Old Style"/>
        </w:rPr>
        <w:t xml:space="preserve"> Departamentos</w:t>
      </w:r>
      <w:r w:rsidR="00347F5A">
        <w:rPr>
          <w:rFonts w:ascii="Bookman Old Style" w:hAnsi="Bookman Old Style"/>
        </w:rPr>
        <w:t>”</w:t>
      </w:r>
      <w:r w:rsidR="00955EC7">
        <w:rPr>
          <w:rFonts w:ascii="Bookman Old Style" w:hAnsi="Bookman Old Style"/>
        </w:rPr>
        <w:t>.</w:t>
      </w:r>
      <w:r w:rsidR="00C21C79">
        <w:rPr>
          <w:rFonts w:ascii="Bookman Old Style" w:hAnsi="Bookman Old Style"/>
        </w:rPr>
        <w:t>------------------------------------------------</w:t>
      </w:r>
    </w:p>
    <w:p w:rsidR="007344CB" w:rsidRPr="002B5CF9" w:rsidRDefault="007344CB" w:rsidP="00955EC7">
      <w:pPr>
        <w:ind w:right="190"/>
        <w:jc w:val="both"/>
        <w:rPr>
          <w:rFonts w:ascii="Bookman Old Style" w:hAnsi="Bookman Old Style"/>
          <w:b/>
          <w:u w:val="single"/>
        </w:rPr>
      </w:pPr>
    </w:p>
    <w:p w:rsidR="007032A1" w:rsidRDefault="007032A1" w:rsidP="007032A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ARTÍCULO 2</w:t>
      </w:r>
      <w:r w:rsidRPr="002B5CF9">
        <w:rPr>
          <w:rFonts w:ascii="Bookman Old Style" w:hAnsi="Bookman Old Style"/>
          <w:b/>
          <w:u w:val="single"/>
        </w:rPr>
        <w:t>º</w:t>
      </w:r>
      <w:r w:rsidRPr="00EE11BB">
        <w:rPr>
          <w:rFonts w:ascii="Bookman Old Style" w:hAnsi="Bookman Old Style"/>
          <w:b/>
        </w:rPr>
        <w:t>:</w:t>
      </w:r>
      <w:r w:rsidRPr="002B5CF9">
        <w:rPr>
          <w:rFonts w:ascii="Bookman Old Style" w:hAnsi="Bookman Old Style"/>
        </w:rPr>
        <w:t xml:space="preserve"> Reglamenta Art. </w:t>
      </w:r>
      <w:r>
        <w:rPr>
          <w:rFonts w:ascii="Bookman Old Style" w:hAnsi="Bookman Old Style"/>
        </w:rPr>
        <w:t>3</w:t>
      </w:r>
      <w:r w:rsidRPr="002B5CF9">
        <w:rPr>
          <w:rFonts w:ascii="Bookman Old Style" w:hAnsi="Bookman Old Style"/>
        </w:rPr>
        <w:t>º</w:t>
      </w:r>
      <w:r>
        <w:rPr>
          <w:rFonts w:ascii="Bookman Old Style" w:hAnsi="Bookman Old Style"/>
        </w:rPr>
        <w:t xml:space="preserve"> de la Ordenanza Nº3013</w:t>
      </w:r>
      <w:r w:rsidRPr="002B5CF9">
        <w:rPr>
          <w:rFonts w:ascii="Bookman Old Style" w:hAnsi="Bookman Old Style"/>
        </w:rPr>
        <w:t>/2015, en un todo a partir de los siguientes incisos:</w:t>
      </w:r>
    </w:p>
    <w:p w:rsidR="00955EC7" w:rsidRPr="006D4DD2" w:rsidRDefault="00955EC7" w:rsidP="0003215F">
      <w:pPr>
        <w:jc w:val="both"/>
        <w:rPr>
          <w:rFonts w:ascii="Bookman Old Style" w:hAnsi="Bookman Old Style"/>
        </w:rPr>
      </w:pPr>
    </w:p>
    <w:p w:rsidR="007D56B8" w:rsidRDefault="007032A1" w:rsidP="000321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1</w:t>
      </w:r>
      <w:r>
        <w:rPr>
          <w:rFonts w:ascii="Bookman Old Style" w:hAnsi="Bookman Old Style"/>
          <w:b/>
          <w:u w:val="single"/>
          <w:vertAlign w:val="superscript"/>
        </w:rPr>
        <w:t>r</w:t>
      </w:r>
      <w:r w:rsidR="001A628E" w:rsidRPr="002B5CF9">
        <w:rPr>
          <w:rFonts w:ascii="Bookman Old Style" w:hAnsi="Bookman Old Style"/>
          <w:b/>
          <w:u w:val="single"/>
          <w:vertAlign w:val="superscript"/>
        </w:rPr>
        <w:t>o</w:t>
      </w:r>
      <w:r w:rsidR="001A628E" w:rsidRPr="00EE11BB">
        <w:rPr>
          <w:rFonts w:ascii="Bookman Old Style" w:hAnsi="Bookman Old Style"/>
          <w:b/>
        </w:rPr>
        <w:t>:</w:t>
      </w:r>
      <w:r w:rsidR="005D0590">
        <w:rPr>
          <w:rFonts w:ascii="Bookman Old Style" w:hAnsi="Bookman Old Style"/>
          <w:b/>
        </w:rPr>
        <w:t xml:space="preserve"> ENTIÉNDA</w:t>
      </w:r>
      <w:r w:rsidR="005D0590" w:rsidRPr="002B5CF9">
        <w:rPr>
          <w:rFonts w:ascii="Bookman Old Style" w:hAnsi="Bookman Old Style"/>
          <w:b/>
        </w:rPr>
        <w:t>SE</w:t>
      </w:r>
      <w:r w:rsidR="005D0590">
        <w:rPr>
          <w:rFonts w:ascii="Bookman Old Style" w:hAnsi="Bookman Old Style"/>
        </w:rPr>
        <w:t xml:space="preserve"> </w:t>
      </w:r>
      <w:r w:rsidR="00420106">
        <w:rPr>
          <w:rFonts w:ascii="Bookman Old Style" w:hAnsi="Bookman Old Style"/>
        </w:rPr>
        <w:t xml:space="preserve">Registro del Sistema de Alojamiento Turístico </w:t>
      </w:r>
      <w:r w:rsidR="00486227">
        <w:rPr>
          <w:rFonts w:ascii="Bookman Old Style" w:hAnsi="Bookman Old Style"/>
        </w:rPr>
        <w:t>Temporario (ATT) clasificadas en Casas y/o D</w:t>
      </w:r>
      <w:r w:rsidR="001D2CEC">
        <w:rPr>
          <w:rFonts w:ascii="Bookman Old Style" w:hAnsi="Bookman Old Style"/>
        </w:rPr>
        <w:t>epa</w:t>
      </w:r>
      <w:r w:rsidR="00486227">
        <w:rPr>
          <w:rFonts w:ascii="Bookman Old Style" w:hAnsi="Bookman Old Style"/>
        </w:rPr>
        <w:t>rtamentos</w:t>
      </w:r>
      <w:r w:rsidR="00C21C79">
        <w:rPr>
          <w:rFonts w:ascii="Bookman Old Style" w:hAnsi="Bookman Old Style"/>
        </w:rPr>
        <w:t>,</w:t>
      </w:r>
      <w:r w:rsidR="00431CED">
        <w:rPr>
          <w:rFonts w:ascii="Bookman Old Style" w:hAnsi="Bookman Old Style"/>
        </w:rPr>
        <w:t xml:space="preserve"> </w:t>
      </w:r>
      <w:r w:rsidR="00486227">
        <w:rPr>
          <w:rFonts w:ascii="Bookman Old Style" w:hAnsi="Bookman Old Style"/>
        </w:rPr>
        <w:t>i</w:t>
      </w:r>
      <w:r w:rsidR="00DD1FF9">
        <w:rPr>
          <w:rFonts w:ascii="Bookman Old Style" w:hAnsi="Bookman Old Style"/>
        </w:rPr>
        <w:t>nscript</w:t>
      </w:r>
      <w:r w:rsidR="004C018E">
        <w:rPr>
          <w:rFonts w:ascii="Bookman Old Style" w:hAnsi="Bookman Old Style"/>
        </w:rPr>
        <w:t>o</w:t>
      </w:r>
      <w:r w:rsidR="00DD1FF9">
        <w:rPr>
          <w:rFonts w:ascii="Bookman Old Style" w:hAnsi="Bookman Old Style"/>
        </w:rPr>
        <w:t>s bajo un Registro habilitado a tal fin</w:t>
      </w:r>
      <w:r w:rsidR="00A63DC8">
        <w:rPr>
          <w:rFonts w:ascii="Bookman Old Style" w:hAnsi="Bookman Old Style"/>
        </w:rPr>
        <w:t>,</w:t>
      </w:r>
      <w:r w:rsidR="00DD1FF9">
        <w:rPr>
          <w:rFonts w:ascii="Bookman Old Style" w:hAnsi="Bookman Old Style"/>
        </w:rPr>
        <w:t xml:space="preserve"> previo r</w:t>
      </w:r>
      <w:r w:rsidR="00486227">
        <w:rPr>
          <w:rFonts w:ascii="Bookman Old Style" w:hAnsi="Bookman Old Style"/>
        </w:rPr>
        <w:t>elevamiento efectuado por la Secretaría de Turismo Municipal</w:t>
      </w:r>
      <w:r w:rsidR="00DD1FF9">
        <w:rPr>
          <w:rFonts w:ascii="Bookman Old Style" w:hAnsi="Bookman Old Style"/>
        </w:rPr>
        <w:t>.</w:t>
      </w:r>
    </w:p>
    <w:p w:rsidR="00420106" w:rsidRPr="00420106" w:rsidRDefault="00420106" w:rsidP="0003215F">
      <w:pPr>
        <w:jc w:val="both"/>
        <w:rPr>
          <w:rFonts w:ascii="Bookman Old Style" w:hAnsi="Bookman Old Style"/>
          <w:color w:val="FF0000"/>
        </w:rPr>
      </w:pPr>
    </w:p>
    <w:p w:rsidR="00420106" w:rsidRPr="00962ABC" w:rsidRDefault="006E2748" w:rsidP="0003215F">
      <w:pPr>
        <w:jc w:val="both"/>
        <w:rPr>
          <w:rFonts w:ascii="Bookman Old Style" w:hAnsi="Bookman Old Style"/>
        </w:rPr>
      </w:pPr>
      <w:r w:rsidRPr="00962ABC">
        <w:rPr>
          <w:rFonts w:ascii="Bookman Old Style" w:hAnsi="Bookman Old Style"/>
        </w:rPr>
        <w:t xml:space="preserve"> </w:t>
      </w:r>
      <w:r w:rsidR="00962ABC" w:rsidRPr="00962ABC">
        <w:rPr>
          <w:rFonts w:ascii="Bookman Old Style" w:hAnsi="Bookman Old Style"/>
          <w:b/>
          <w:u w:val="single"/>
        </w:rPr>
        <w:t>2</w:t>
      </w:r>
      <w:r w:rsidR="00DF5412">
        <w:rPr>
          <w:rFonts w:ascii="Bookman Old Style" w:hAnsi="Bookman Old Style"/>
          <w:b/>
          <w:u w:val="single"/>
          <w:vertAlign w:val="superscript"/>
        </w:rPr>
        <w:t>d</w:t>
      </w:r>
      <w:r w:rsidR="00962ABC" w:rsidRPr="00962ABC">
        <w:rPr>
          <w:rFonts w:ascii="Bookman Old Style" w:hAnsi="Bookman Old Style"/>
          <w:b/>
          <w:u w:val="single"/>
          <w:vertAlign w:val="superscript"/>
        </w:rPr>
        <w:t>o</w:t>
      </w:r>
      <w:r w:rsidR="00962ABC" w:rsidRPr="0075785C">
        <w:rPr>
          <w:rFonts w:ascii="Bookman Old Style" w:hAnsi="Bookman Old Style"/>
          <w:b/>
        </w:rPr>
        <w:t xml:space="preserve">: </w:t>
      </w:r>
      <w:r w:rsidRPr="00962ABC">
        <w:rPr>
          <w:rFonts w:ascii="Bookman Old Style" w:hAnsi="Bookman Old Style"/>
        </w:rPr>
        <w:t>Se consideran casas o departamentos de alquiler turístico: los inmuebles, cualquiera sea su configuración y característica, cuyo uso se ceda mediante precio, para habitación ocasional de personas no resid</w:t>
      </w:r>
      <w:r w:rsidR="005C4059">
        <w:rPr>
          <w:rFonts w:ascii="Bookman Old Style" w:hAnsi="Bookman Old Style"/>
        </w:rPr>
        <w:t xml:space="preserve">entes en la localidad, </w:t>
      </w:r>
      <w:r w:rsidR="008E6C69">
        <w:rPr>
          <w:rFonts w:ascii="Bookman Old Style" w:hAnsi="Bookman Old Style"/>
        </w:rPr>
        <w:t xml:space="preserve">y que </w:t>
      </w:r>
      <w:r w:rsidRPr="00962ABC">
        <w:rPr>
          <w:rFonts w:ascii="Bookman Old Style" w:hAnsi="Bookman Old Style"/>
        </w:rPr>
        <w:t>no</w:t>
      </w:r>
      <w:r w:rsidR="001D2CEC">
        <w:rPr>
          <w:rFonts w:ascii="Bookman Old Style" w:hAnsi="Bookman Old Style"/>
        </w:rPr>
        <w:t xml:space="preserve"> estén comprendidos bajo la normativa </w:t>
      </w:r>
      <w:r w:rsidR="00420106" w:rsidRPr="00962ABC">
        <w:rPr>
          <w:rFonts w:ascii="Bookman Old Style" w:hAnsi="Bookman Old Style"/>
        </w:rPr>
        <w:t>de Re</w:t>
      </w:r>
      <w:r w:rsidR="0075785C">
        <w:rPr>
          <w:rFonts w:ascii="Bookman Old Style" w:hAnsi="Bookman Old Style"/>
        </w:rPr>
        <w:t>gulación Oferta Hote</w:t>
      </w:r>
      <w:r w:rsidR="00FD18F0">
        <w:rPr>
          <w:rFonts w:ascii="Bookman Old Style" w:hAnsi="Bookman Old Style"/>
        </w:rPr>
        <w:t>le</w:t>
      </w:r>
      <w:r w:rsidR="0075785C">
        <w:rPr>
          <w:rFonts w:ascii="Bookman Old Style" w:hAnsi="Bookman Old Style"/>
        </w:rPr>
        <w:t>ra vigente</w:t>
      </w:r>
      <w:r w:rsidRPr="00962ABC">
        <w:rPr>
          <w:rFonts w:ascii="Bookman Old Style" w:hAnsi="Bookman Old Style"/>
        </w:rPr>
        <w:t xml:space="preserve">, reuniendo los requisitos exigidos. </w:t>
      </w:r>
    </w:p>
    <w:p w:rsidR="00420106" w:rsidRPr="00431CED" w:rsidRDefault="00420106" w:rsidP="0003215F">
      <w:pPr>
        <w:jc w:val="both"/>
        <w:rPr>
          <w:rFonts w:ascii="Bookman Old Style" w:hAnsi="Bookman Old Style"/>
        </w:rPr>
      </w:pPr>
    </w:p>
    <w:p w:rsidR="007032A1" w:rsidRPr="00397F8D" w:rsidRDefault="00962ABC" w:rsidP="0003215F">
      <w:pPr>
        <w:jc w:val="both"/>
        <w:rPr>
          <w:rFonts w:ascii="Bookman Old Style" w:hAnsi="Bookman Old Style"/>
        </w:rPr>
      </w:pPr>
      <w:r w:rsidRPr="00962ABC">
        <w:rPr>
          <w:rFonts w:ascii="Bookman Old Style" w:hAnsi="Bookman Old Style"/>
          <w:b/>
          <w:u w:val="single"/>
        </w:rPr>
        <w:t>3</w:t>
      </w:r>
      <w:r w:rsidR="00FB48DC">
        <w:rPr>
          <w:rFonts w:ascii="Bookman Old Style" w:hAnsi="Bookman Old Style"/>
          <w:b/>
          <w:u w:val="single"/>
          <w:vertAlign w:val="superscript"/>
        </w:rPr>
        <w:t>r</w:t>
      </w:r>
      <w:r w:rsidR="00616234" w:rsidRPr="00962ABC">
        <w:rPr>
          <w:rFonts w:ascii="Bookman Old Style" w:hAnsi="Bookman Old Style"/>
          <w:b/>
          <w:u w:val="single"/>
          <w:vertAlign w:val="superscript"/>
        </w:rPr>
        <w:t>o</w:t>
      </w:r>
      <w:r w:rsidR="00616234" w:rsidRPr="00962ABC">
        <w:rPr>
          <w:rFonts w:ascii="Bookman Old Style" w:hAnsi="Bookman Old Style"/>
          <w:b/>
          <w:u w:val="single"/>
        </w:rPr>
        <w:t>:</w:t>
      </w:r>
      <w:r w:rsidR="00616234" w:rsidRPr="00962ABC">
        <w:rPr>
          <w:rFonts w:ascii="Bookman Old Style" w:hAnsi="Bookman Old Style"/>
          <w:b/>
        </w:rPr>
        <w:t xml:space="preserve"> ENTIÉNDASE </w:t>
      </w:r>
      <w:r w:rsidR="009B482F" w:rsidRPr="00962ABC">
        <w:rPr>
          <w:rFonts w:ascii="Bookman Old Style" w:hAnsi="Bookman Old Style"/>
        </w:rPr>
        <w:t>Casas y</w:t>
      </w:r>
      <w:r w:rsidR="007032A1">
        <w:rPr>
          <w:rFonts w:ascii="Bookman Old Style" w:hAnsi="Bookman Old Style"/>
        </w:rPr>
        <w:t>/o</w:t>
      </w:r>
      <w:r w:rsidR="009B482F" w:rsidRPr="00962ABC">
        <w:rPr>
          <w:rFonts w:ascii="Bookman Old Style" w:hAnsi="Bookman Old Style"/>
        </w:rPr>
        <w:t xml:space="preserve"> Departamentos </w:t>
      </w:r>
      <w:r w:rsidR="000A3929">
        <w:rPr>
          <w:rFonts w:ascii="Bookman Old Style" w:hAnsi="Bookman Old Style"/>
        </w:rPr>
        <w:t xml:space="preserve">a </w:t>
      </w:r>
      <w:r w:rsidR="009B482F" w:rsidRPr="00962ABC">
        <w:rPr>
          <w:rFonts w:ascii="Bookman Old Style" w:hAnsi="Bookman Old Style"/>
        </w:rPr>
        <w:t>l</w:t>
      </w:r>
      <w:r w:rsidR="00491270" w:rsidRPr="00962ABC">
        <w:rPr>
          <w:rFonts w:ascii="Bookman Old Style" w:hAnsi="Bookman Old Style"/>
        </w:rPr>
        <w:t>as construcciones</w:t>
      </w:r>
      <w:r w:rsidR="007032A1">
        <w:rPr>
          <w:rFonts w:ascii="Bookman Old Style" w:hAnsi="Bookman Old Style"/>
        </w:rPr>
        <w:t xml:space="preserve"> </w:t>
      </w:r>
      <w:r w:rsidR="005744D2">
        <w:rPr>
          <w:rFonts w:ascii="Bookman Old Style" w:hAnsi="Bookman Old Style"/>
        </w:rPr>
        <w:t>existentes aprobado su final de obra a la fecha de sanción de la presente ordenanza</w:t>
      </w:r>
      <w:r w:rsidR="00491270" w:rsidRPr="000A3929">
        <w:rPr>
          <w:rFonts w:ascii="Bookman Old Style" w:hAnsi="Bookman Old Style"/>
        </w:rPr>
        <w:t xml:space="preserve">, con </w:t>
      </w:r>
      <w:r w:rsidR="00665052">
        <w:rPr>
          <w:rFonts w:ascii="Bookman Old Style" w:hAnsi="Bookman Old Style"/>
        </w:rPr>
        <w:t>destino a</w:t>
      </w:r>
      <w:r w:rsidR="00491270" w:rsidRPr="000A3929">
        <w:rPr>
          <w:rFonts w:ascii="Bookman Old Style" w:hAnsi="Bookman Old Style"/>
        </w:rPr>
        <w:t xml:space="preserve"> uso de viviendas familiares, y que posteriormente se solicite afectar al uso residencial turístico,</w:t>
      </w:r>
      <w:r w:rsidR="00491270" w:rsidRPr="00962ABC">
        <w:rPr>
          <w:rFonts w:ascii="Bookman Old Style" w:hAnsi="Bookman Old Style"/>
        </w:rPr>
        <w:t xml:space="preserve"> podrán habilitarse en este tipo sólo cuando el Código de Planeamiento contemple ese uso en la zona de emplazamiento, quedando establecido que </w:t>
      </w:r>
      <w:r w:rsidR="00491270" w:rsidRPr="00397F8D">
        <w:rPr>
          <w:rFonts w:ascii="Bookman Old Style" w:hAnsi="Bookman Old Style"/>
        </w:rPr>
        <w:t xml:space="preserve">el límite máximo </w:t>
      </w:r>
      <w:r w:rsidR="007F650A" w:rsidRPr="00397F8D">
        <w:rPr>
          <w:rFonts w:ascii="Bookman Old Style" w:hAnsi="Bookman Old Style"/>
        </w:rPr>
        <w:t xml:space="preserve">de plazas </w:t>
      </w:r>
      <w:r w:rsidR="00517F20" w:rsidRPr="00397F8D">
        <w:rPr>
          <w:rFonts w:ascii="Bookman Old Style" w:hAnsi="Bookman Old Style"/>
        </w:rPr>
        <w:t>permitidas</w:t>
      </w:r>
      <w:r w:rsidR="00491270" w:rsidRPr="00397F8D">
        <w:rPr>
          <w:rFonts w:ascii="Bookman Old Style" w:hAnsi="Bookman Old Style"/>
        </w:rPr>
        <w:t xml:space="preserve"> para habi</w:t>
      </w:r>
      <w:r w:rsidR="007F650A" w:rsidRPr="00397F8D">
        <w:rPr>
          <w:rFonts w:ascii="Bookman Old Style" w:hAnsi="Bookman Old Style"/>
        </w:rPr>
        <w:t>litar por cada propietario se establece en ambos</w:t>
      </w:r>
      <w:r w:rsidR="007032A1" w:rsidRPr="00397F8D">
        <w:rPr>
          <w:rFonts w:ascii="Bookman Old Style" w:hAnsi="Bookman Old Style"/>
        </w:rPr>
        <w:t xml:space="preserve"> caso</w:t>
      </w:r>
      <w:r w:rsidR="007F650A" w:rsidRPr="00397F8D">
        <w:rPr>
          <w:rFonts w:ascii="Bookman Old Style" w:hAnsi="Bookman Old Style"/>
        </w:rPr>
        <w:t>s en 20 plazas.</w:t>
      </w:r>
    </w:p>
    <w:p w:rsidR="00616234" w:rsidRDefault="00491270" w:rsidP="0003215F">
      <w:pPr>
        <w:jc w:val="both"/>
        <w:rPr>
          <w:rFonts w:ascii="Bookman Old Style" w:hAnsi="Bookman Old Style"/>
        </w:rPr>
      </w:pPr>
      <w:r w:rsidRPr="00962ABC">
        <w:rPr>
          <w:rFonts w:ascii="Bookman Old Style" w:hAnsi="Bookman Old Style"/>
        </w:rPr>
        <w:t>Este tipo de alojamiento se consignará en un lis</w:t>
      </w:r>
      <w:r w:rsidR="002664F4">
        <w:rPr>
          <w:rFonts w:ascii="Bookman Old Style" w:hAnsi="Bookman Old Style"/>
        </w:rPr>
        <w:t>tado independiente del registro formal.</w:t>
      </w:r>
    </w:p>
    <w:p w:rsidR="00B31047" w:rsidRDefault="00B31047" w:rsidP="0003215F">
      <w:pPr>
        <w:jc w:val="both"/>
        <w:rPr>
          <w:rFonts w:ascii="Bookman Old Style" w:hAnsi="Bookman Old Style"/>
        </w:rPr>
      </w:pPr>
    </w:p>
    <w:p w:rsidR="006A290E" w:rsidRDefault="006A290E" w:rsidP="006A290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  <w:b/>
          <w:u w:val="single"/>
        </w:rPr>
        <w:t xml:space="preserve">ARTÍCULO </w:t>
      </w:r>
      <w:r>
        <w:rPr>
          <w:rFonts w:ascii="Bookman Old Style" w:hAnsi="Bookman Old Style"/>
          <w:b/>
          <w:u w:val="single"/>
        </w:rPr>
        <w:t>3</w:t>
      </w:r>
      <w:r w:rsidRPr="002B5CF9">
        <w:rPr>
          <w:rFonts w:ascii="Bookman Old Style" w:hAnsi="Bookman Old Style"/>
          <w:b/>
          <w:u w:val="single"/>
        </w:rPr>
        <w:t>º:</w:t>
      </w:r>
      <w:r>
        <w:rPr>
          <w:rFonts w:ascii="Bookman Old Style" w:hAnsi="Bookman Old Style"/>
        </w:rPr>
        <w:t xml:space="preserve"> Reglamenta Art. 4º</w:t>
      </w:r>
      <w:r w:rsidRPr="00163B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 la Ordenanza Nº3013</w:t>
      </w:r>
      <w:r w:rsidR="00B31047">
        <w:rPr>
          <w:rFonts w:ascii="Bookman Old Style" w:hAnsi="Bookman Old Style"/>
        </w:rPr>
        <w:t>/2015:</w:t>
      </w:r>
    </w:p>
    <w:p w:rsidR="00B31047" w:rsidRDefault="00B31047" w:rsidP="006A290E">
      <w:pPr>
        <w:jc w:val="both"/>
        <w:rPr>
          <w:rFonts w:ascii="Bookman Old Style" w:hAnsi="Bookman Old Style"/>
        </w:rPr>
      </w:pPr>
    </w:p>
    <w:p w:rsidR="00E12BDA" w:rsidRDefault="00965F3F" w:rsidP="000321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1</w:t>
      </w:r>
      <w:r>
        <w:rPr>
          <w:rFonts w:ascii="Bookman Old Style" w:hAnsi="Bookman Old Style"/>
          <w:b/>
          <w:u w:val="single"/>
          <w:vertAlign w:val="superscript"/>
        </w:rPr>
        <w:t>r</w:t>
      </w:r>
      <w:r w:rsidRPr="002B5CF9">
        <w:rPr>
          <w:rFonts w:ascii="Bookman Old Style" w:hAnsi="Bookman Old Style"/>
          <w:b/>
          <w:u w:val="single"/>
          <w:vertAlign w:val="superscript"/>
        </w:rPr>
        <w:t>o</w:t>
      </w:r>
      <w:r>
        <w:rPr>
          <w:rFonts w:ascii="Bookman Old Style" w:hAnsi="Bookman Old Style"/>
          <w:b/>
        </w:rPr>
        <w:t>:</w:t>
      </w:r>
      <w:r>
        <w:rPr>
          <w:rFonts w:ascii="Bookman Old Style" w:hAnsi="Bookman Old Style"/>
        </w:rPr>
        <w:t xml:space="preserve"> El Incumplimiento a la Ordenanza Nº3013/2015, dará lugar a las siguientes sanciones:</w:t>
      </w:r>
    </w:p>
    <w:p w:rsidR="00965F3F" w:rsidRDefault="00965F3F" w:rsidP="00965F3F">
      <w:pPr>
        <w:pStyle w:val="Prrafodelista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965F3F">
        <w:rPr>
          <w:rFonts w:ascii="Bookman Old Style" w:hAnsi="Bookman Old Style"/>
        </w:rPr>
        <w:t>Apercibimiento</w:t>
      </w:r>
    </w:p>
    <w:p w:rsidR="00965F3F" w:rsidRDefault="00965F3F" w:rsidP="00965F3F">
      <w:pPr>
        <w:pStyle w:val="Prrafodelista"/>
        <w:numPr>
          <w:ilvl w:val="0"/>
          <w:numId w:val="2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Multa de 1000 N a 10000 N</w:t>
      </w:r>
    </w:p>
    <w:p w:rsidR="00965F3F" w:rsidRPr="00965F3F" w:rsidRDefault="00965F3F" w:rsidP="00965F3F">
      <w:pPr>
        <w:pStyle w:val="Prrafodelista"/>
        <w:jc w:val="both"/>
        <w:rPr>
          <w:rFonts w:ascii="Bookman Old Style" w:hAnsi="Bookman Old Style"/>
        </w:rPr>
      </w:pPr>
    </w:p>
    <w:p w:rsidR="00965F3F" w:rsidRPr="003F594D" w:rsidRDefault="00965F3F" w:rsidP="00965F3F">
      <w:pPr>
        <w:pStyle w:val="Textoindependiente"/>
        <w:rPr>
          <w:rFonts w:ascii="Bookman Old Style" w:hAnsi="Bookman Old Style"/>
          <w:sz w:val="24"/>
          <w:szCs w:val="24"/>
        </w:rPr>
      </w:pPr>
      <w:r w:rsidRPr="003F594D">
        <w:rPr>
          <w:rFonts w:ascii="Bookman Old Style" w:hAnsi="Bookman Old Style"/>
          <w:b/>
          <w:sz w:val="24"/>
          <w:szCs w:val="24"/>
          <w:u w:val="single"/>
        </w:rPr>
        <w:t>2</w:t>
      </w:r>
      <w:r w:rsidRPr="003F594D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do</w:t>
      </w:r>
      <w:r w:rsidRPr="003F594D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</w:rPr>
        <w:t xml:space="preserve"> </w:t>
      </w:r>
      <w:r w:rsidRPr="00026B5B">
        <w:rPr>
          <w:rFonts w:ascii="Bookman Old Style" w:hAnsi="Bookman Old Style"/>
          <w:b/>
          <w:sz w:val="24"/>
          <w:szCs w:val="24"/>
        </w:rPr>
        <w:t>PROHÍBASE</w:t>
      </w:r>
      <w:r w:rsidRPr="003F594D">
        <w:rPr>
          <w:rFonts w:ascii="Bookman Old Style" w:hAnsi="Bookman Old Style"/>
          <w:sz w:val="24"/>
          <w:szCs w:val="24"/>
        </w:rPr>
        <w:t xml:space="preserve"> la oferta publicitaria de todo servicio y/o actividad con fines turísticos que no se hallen debidamente habilitados conforme a las normativas vigentes. </w:t>
      </w:r>
      <w:r w:rsidR="003F594D">
        <w:rPr>
          <w:rFonts w:ascii="Bookman Old Style" w:hAnsi="Bookman Old Style"/>
          <w:sz w:val="24"/>
          <w:szCs w:val="24"/>
        </w:rPr>
        <w:t>ENTIÉNDASE</w:t>
      </w:r>
      <w:r w:rsidRPr="003F594D">
        <w:rPr>
          <w:rFonts w:ascii="Bookman Old Style" w:hAnsi="Bookman Old Style"/>
          <w:sz w:val="24"/>
          <w:szCs w:val="24"/>
        </w:rPr>
        <w:t xml:space="preserve"> oferta publicitaria a aquella brindada por cualquiera de los siguientes medios, y los que se creen en el futuro: </w:t>
      </w:r>
    </w:p>
    <w:p w:rsidR="00965F3F" w:rsidRPr="003F594D" w:rsidRDefault="00965F3F" w:rsidP="00965F3F">
      <w:pPr>
        <w:pStyle w:val="Textoindependiente"/>
        <w:rPr>
          <w:rFonts w:ascii="Bookman Old Style" w:hAnsi="Bookman Old Style"/>
          <w:sz w:val="24"/>
          <w:szCs w:val="24"/>
        </w:rPr>
      </w:pPr>
    </w:p>
    <w:p w:rsidR="00965F3F" w:rsidRPr="003F594D" w:rsidRDefault="00965F3F" w:rsidP="00965F3F">
      <w:pPr>
        <w:pStyle w:val="Textoindependiente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3F594D">
        <w:rPr>
          <w:rFonts w:ascii="Bookman Old Style" w:hAnsi="Bookman Old Style"/>
          <w:sz w:val="24"/>
          <w:szCs w:val="24"/>
        </w:rPr>
        <w:t>Gráfica</w:t>
      </w:r>
    </w:p>
    <w:p w:rsidR="00965F3F" w:rsidRPr="003F594D" w:rsidRDefault="00965F3F" w:rsidP="00965F3F">
      <w:pPr>
        <w:pStyle w:val="Textoindependiente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3F594D">
        <w:rPr>
          <w:rFonts w:ascii="Bookman Old Style" w:hAnsi="Bookman Old Style"/>
          <w:sz w:val="24"/>
          <w:szCs w:val="24"/>
        </w:rPr>
        <w:t>Virtual</w:t>
      </w:r>
    </w:p>
    <w:p w:rsidR="00965F3F" w:rsidRPr="003F594D" w:rsidRDefault="007B0FC0" w:rsidP="00965F3F">
      <w:pPr>
        <w:pStyle w:val="Textoindependiente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Volantes o folleterí</w:t>
      </w:r>
      <w:r w:rsidR="00965F3F" w:rsidRPr="003F594D">
        <w:rPr>
          <w:rFonts w:ascii="Bookman Old Style" w:hAnsi="Bookman Old Style"/>
          <w:sz w:val="24"/>
          <w:szCs w:val="24"/>
        </w:rPr>
        <w:t>a de distribución en la vía pública o en lugares de atención al público.</w:t>
      </w:r>
    </w:p>
    <w:p w:rsidR="00965F3F" w:rsidRPr="003F594D" w:rsidRDefault="00965F3F" w:rsidP="00965F3F">
      <w:pPr>
        <w:pStyle w:val="Textoindependiente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3F594D">
        <w:rPr>
          <w:rFonts w:ascii="Bookman Old Style" w:hAnsi="Bookman Old Style"/>
          <w:sz w:val="24"/>
          <w:szCs w:val="24"/>
        </w:rPr>
        <w:t>Carteler</w:t>
      </w:r>
      <w:r w:rsidR="00B1154D">
        <w:rPr>
          <w:rFonts w:ascii="Bookman Old Style" w:hAnsi="Bookman Old Style"/>
          <w:sz w:val="24"/>
          <w:szCs w:val="24"/>
        </w:rPr>
        <w:t>í</w:t>
      </w:r>
      <w:r w:rsidRPr="003F594D">
        <w:rPr>
          <w:rFonts w:ascii="Bookman Old Style" w:hAnsi="Bookman Old Style"/>
          <w:sz w:val="24"/>
          <w:szCs w:val="24"/>
        </w:rPr>
        <w:t>a en lugar visible</w:t>
      </w:r>
    </w:p>
    <w:p w:rsidR="00965F3F" w:rsidRDefault="00965F3F" w:rsidP="00965F3F">
      <w:pPr>
        <w:pStyle w:val="Textoindependiente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3F594D">
        <w:rPr>
          <w:rFonts w:ascii="Bookman Old Style" w:hAnsi="Bookman Old Style"/>
          <w:sz w:val="24"/>
          <w:szCs w:val="24"/>
        </w:rPr>
        <w:t>Vehicular</w:t>
      </w:r>
    </w:p>
    <w:p w:rsidR="00C93BF7" w:rsidRPr="003F594D" w:rsidRDefault="00C93BF7" w:rsidP="00965F3F">
      <w:pPr>
        <w:pStyle w:val="Textoindependiente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Publicidad en radio y TV</w:t>
      </w:r>
    </w:p>
    <w:p w:rsidR="00965F3F" w:rsidRPr="003F594D" w:rsidRDefault="00965F3F" w:rsidP="00965F3F">
      <w:pPr>
        <w:pStyle w:val="Textoindependiente"/>
        <w:rPr>
          <w:rFonts w:ascii="Bookman Old Style" w:hAnsi="Bookman Old Style"/>
          <w:sz w:val="24"/>
          <w:szCs w:val="24"/>
        </w:rPr>
      </w:pPr>
    </w:p>
    <w:p w:rsidR="00965F3F" w:rsidRDefault="00965F3F" w:rsidP="0003215F">
      <w:pPr>
        <w:jc w:val="both"/>
        <w:rPr>
          <w:rFonts w:ascii="Bookman Old Style" w:hAnsi="Bookman Old Style"/>
        </w:rPr>
      </w:pPr>
      <w:r w:rsidRPr="003F594D">
        <w:rPr>
          <w:rFonts w:ascii="Bookman Old Style" w:hAnsi="Bookman Old Style"/>
        </w:rPr>
        <w:t xml:space="preserve"> </w:t>
      </w:r>
      <w:r w:rsidR="003F594D">
        <w:rPr>
          <w:rFonts w:ascii="Bookman Old Style" w:hAnsi="Bookman Old Style"/>
          <w:b/>
          <w:u w:val="single"/>
        </w:rPr>
        <w:t>3</w:t>
      </w:r>
      <w:r w:rsidR="00450579">
        <w:rPr>
          <w:rFonts w:ascii="Bookman Old Style" w:hAnsi="Bookman Old Style"/>
          <w:b/>
          <w:u w:val="single"/>
          <w:vertAlign w:val="superscript"/>
        </w:rPr>
        <w:t>r</w:t>
      </w:r>
      <w:r w:rsidR="003F594D" w:rsidRPr="002B5CF9">
        <w:rPr>
          <w:rFonts w:ascii="Bookman Old Style" w:hAnsi="Bookman Old Style"/>
          <w:b/>
          <w:u w:val="single"/>
          <w:vertAlign w:val="superscript"/>
        </w:rPr>
        <w:t>o</w:t>
      </w:r>
      <w:r w:rsidR="003F594D">
        <w:rPr>
          <w:rFonts w:ascii="Bookman Old Style" w:hAnsi="Bookman Old Style"/>
        </w:rPr>
        <w:t>: Si la Casa y/o Departamento no se encuentra inscripto en el Registro Alojamiento Turístico Temporario se procederá de la siguiente manera:</w:t>
      </w:r>
    </w:p>
    <w:p w:rsidR="003F594D" w:rsidRDefault="003F594D" w:rsidP="0003215F">
      <w:pPr>
        <w:jc w:val="both"/>
        <w:rPr>
          <w:rFonts w:ascii="Bookman Old Style" w:hAnsi="Bookman Old Style"/>
        </w:rPr>
      </w:pPr>
    </w:p>
    <w:p w:rsidR="003F594D" w:rsidRDefault="003F594D" w:rsidP="003F594D">
      <w:pPr>
        <w:pStyle w:val="Prrafodelista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3F594D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nspección municip</w:t>
      </w:r>
      <w:r w:rsidR="00413512">
        <w:rPr>
          <w:rFonts w:ascii="Bookman Old Style" w:hAnsi="Bookman Old Style"/>
        </w:rPr>
        <w:t>al para constatar la infracción.</w:t>
      </w:r>
    </w:p>
    <w:p w:rsidR="00413512" w:rsidRPr="00413512" w:rsidRDefault="00434485" w:rsidP="00413512">
      <w:pPr>
        <w:pStyle w:val="Prrafodelista"/>
        <w:numPr>
          <w:ilvl w:val="0"/>
          <w:numId w:val="2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 se comprueba la infracción y la falta de de habilitación comercial, se intimará al propietario y/o responsable a regularizar la situación en un plazo determinado por la Autoridad Municipal.</w:t>
      </w:r>
    </w:p>
    <w:p w:rsidR="00026B5B" w:rsidRDefault="00026B5B" w:rsidP="003F594D">
      <w:pPr>
        <w:pStyle w:val="Prrafodelista"/>
        <w:numPr>
          <w:ilvl w:val="0"/>
          <w:numId w:val="2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 caso de incumplimiento a la intimación ref</w:t>
      </w:r>
      <w:r w:rsidR="00413512">
        <w:rPr>
          <w:rFonts w:ascii="Bookman Old Style" w:hAnsi="Bookman Old Style"/>
        </w:rPr>
        <w:t>erida en el inciso anterior, la Municipalidad procederá a labrar el a</w:t>
      </w:r>
      <w:r w:rsidR="007B0FC0">
        <w:rPr>
          <w:rFonts w:ascii="Bookman Old Style" w:hAnsi="Bookman Old Style"/>
        </w:rPr>
        <w:t>cta correspondiente y notificará</w:t>
      </w:r>
      <w:r w:rsidR="00413512">
        <w:rPr>
          <w:rFonts w:ascii="Bookman Old Style" w:hAnsi="Bookman Old Style"/>
        </w:rPr>
        <w:t xml:space="preserve"> al Tribunal de Faltas.</w:t>
      </w:r>
    </w:p>
    <w:p w:rsidR="00FB1ECA" w:rsidRPr="003F594D" w:rsidRDefault="00FB1ECA" w:rsidP="003F594D">
      <w:pPr>
        <w:pStyle w:val="Prrafodelista"/>
        <w:numPr>
          <w:ilvl w:val="0"/>
          <w:numId w:val="2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 caso de reincidencia en la falta, se irán incrementando los N establecidos por multa, hasta un máximo de 10.000 N.</w:t>
      </w:r>
    </w:p>
    <w:p w:rsidR="00B31047" w:rsidRPr="006A290E" w:rsidRDefault="00B31047" w:rsidP="0003215F">
      <w:pPr>
        <w:jc w:val="both"/>
        <w:rPr>
          <w:rFonts w:ascii="Bookman Old Style" w:hAnsi="Bookman Old Style"/>
        </w:rPr>
      </w:pPr>
    </w:p>
    <w:p w:rsidR="00E12BDA" w:rsidRDefault="00E35F37" w:rsidP="0027472A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  <w:b/>
          <w:u w:val="single"/>
        </w:rPr>
        <w:t xml:space="preserve">ARTÍCULO </w:t>
      </w:r>
      <w:r w:rsidR="006A290E">
        <w:rPr>
          <w:rFonts w:ascii="Bookman Old Style" w:hAnsi="Bookman Old Style"/>
          <w:b/>
          <w:u w:val="single"/>
        </w:rPr>
        <w:t>4</w:t>
      </w:r>
      <w:r w:rsidRPr="002B5CF9">
        <w:rPr>
          <w:rFonts w:ascii="Bookman Old Style" w:hAnsi="Bookman Old Style"/>
          <w:b/>
          <w:u w:val="single"/>
        </w:rPr>
        <w:t>º:</w:t>
      </w:r>
      <w:r w:rsidRPr="002B5CF9">
        <w:rPr>
          <w:rFonts w:ascii="Bookman Old Style" w:hAnsi="Bookman Old Style"/>
        </w:rPr>
        <w:t xml:space="preserve"> </w:t>
      </w:r>
      <w:r w:rsidR="00163BB5">
        <w:rPr>
          <w:rFonts w:ascii="Bookman Old Style" w:hAnsi="Bookman Old Style"/>
        </w:rPr>
        <w:t>Reglamenta Art. 6</w:t>
      </w:r>
      <w:r w:rsidR="00DE48DB">
        <w:rPr>
          <w:rFonts w:ascii="Bookman Old Style" w:hAnsi="Bookman Old Style"/>
        </w:rPr>
        <w:t>º</w:t>
      </w:r>
      <w:r w:rsidR="00163BB5" w:rsidRPr="00163BB5">
        <w:rPr>
          <w:rFonts w:ascii="Bookman Old Style" w:hAnsi="Bookman Old Style"/>
        </w:rPr>
        <w:t xml:space="preserve"> </w:t>
      </w:r>
      <w:r w:rsidR="00163BB5">
        <w:rPr>
          <w:rFonts w:ascii="Bookman Old Style" w:hAnsi="Bookman Old Style"/>
        </w:rPr>
        <w:t>de la Ordenanza Nº3013</w:t>
      </w:r>
      <w:r w:rsidR="00163BB5" w:rsidRPr="002B5CF9">
        <w:rPr>
          <w:rFonts w:ascii="Bookman Old Style" w:hAnsi="Bookman Old Style"/>
        </w:rPr>
        <w:t>/2015, en un todo</w:t>
      </w:r>
      <w:r w:rsidR="00E12BDA">
        <w:rPr>
          <w:rFonts w:ascii="Bookman Old Style" w:hAnsi="Bookman Old Style"/>
        </w:rPr>
        <w:t>, a partir de los siguientes incisos:</w:t>
      </w:r>
    </w:p>
    <w:p w:rsidR="009515A3" w:rsidRDefault="009515A3" w:rsidP="0027472A">
      <w:pPr>
        <w:jc w:val="both"/>
        <w:rPr>
          <w:rFonts w:ascii="Bookman Old Style" w:hAnsi="Bookman Old Style"/>
        </w:rPr>
      </w:pPr>
    </w:p>
    <w:p w:rsidR="0003215F" w:rsidRDefault="009515A3" w:rsidP="0027472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1</w:t>
      </w:r>
      <w:r>
        <w:rPr>
          <w:rFonts w:ascii="Bookman Old Style" w:hAnsi="Bookman Old Style"/>
          <w:b/>
          <w:u w:val="single"/>
          <w:vertAlign w:val="superscript"/>
        </w:rPr>
        <w:t>r</w:t>
      </w:r>
      <w:r w:rsidRPr="002B5CF9">
        <w:rPr>
          <w:rFonts w:ascii="Bookman Old Style" w:hAnsi="Bookman Old Style"/>
          <w:b/>
          <w:u w:val="single"/>
          <w:vertAlign w:val="superscript"/>
        </w:rPr>
        <w:t>o</w:t>
      </w:r>
      <w:r w:rsidR="00AF3937">
        <w:rPr>
          <w:rFonts w:ascii="Bookman Old Style" w:hAnsi="Bookman Old Style"/>
          <w:b/>
        </w:rPr>
        <w:t>: ESTABLÉ</w:t>
      </w:r>
      <w:r w:rsidR="00C21C79">
        <w:rPr>
          <w:rFonts w:ascii="Bookman Old Style" w:hAnsi="Bookman Old Style"/>
          <w:b/>
        </w:rPr>
        <w:t>ZCA</w:t>
      </w:r>
      <w:r w:rsidRPr="009515A3">
        <w:rPr>
          <w:rFonts w:ascii="Bookman Old Style" w:hAnsi="Bookman Old Style"/>
          <w:b/>
        </w:rPr>
        <w:t>SE</w:t>
      </w:r>
      <w:r w:rsidR="00E12BDA">
        <w:rPr>
          <w:rFonts w:ascii="Bookman Old Style" w:hAnsi="Bookman Old Style"/>
        </w:rPr>
        <w:t xml:space="preserve"> como fecha de apertura </w:t>
      </w:r>
      <w:r w:rsidR="005E5AD4">
        <w:rPr>
          <w:rFonts w:ascii="Bookman Old Style" w:hAnsi="Bookman Old Style"/>
        </w:rPr>
        <w:t>de inscripción al R</w:t>
      </w:r>
      <w:r w:rsidR="00716F3B">
        <w:rPr>
          <w:rFonts w:ascii="Bookman Old Style" w:hAnsi="Bookman Old Style"/>
        </w:rPr>
        <w:t>egistro del Sistema de A</w:t>
      </w:r>
      <w:r w:rsidR="00E12BDA">
        <w:rPr>
          <w:rFonts w:ascii="Bookman Old Style" w:hAnsi="Bookman Old Style"/>
        </w:rPr>
        <w:t xml:space="preserve">lojamiento </w:t>
      </w:r>
      <w:r w:rsidR="00716F3B">
        <w:rPr>
          <w:rFonts w:ascii="Bookman Old Style" w:hAnsi="Bookman Old Style"/>
        </w:rPr>
        <w:t>T</w:t>
      </w:r>
      <w:r w:rsidR="00E12BDA">
        <w:rPr>
          <w:rFonts w:ascii="Bookman Old Style" w:hAnsi="Bookman Old Style"/>
        </w:rPr>
        <w:t>urístico</w:t>
      </w:r>
      <w:r w:rsidR="00DE1264">
        <w:rPr>
          <w:rFonts w:ascii="Bookman Old Style" w:hAnsi="Bookman Old Style"/>
        </w:rPr>
        <w:t xml:space="preserve"> T</w:t>
      </w:r>
      <w:r w:rsidR="00E12BDA">
        <w:rPr>
          <w:rFonts w:ascii="Bookman Old Style" w:hAnsi="Bookman Old Style"/>
        </w:rPr>
        <w:t xml:space="preserve">emporario (ATT) una vez aprobado el </w:t>
      </w:r>
      <w:r w:rsidR="00486704">
        <w:rPr>
          <w:rFonts w:ascii="Bookman Old Style" w:hAnsi="Bookman Old Style"/>
        </w:rPr>
        <w:t>presente Decreto Reglamentario</w:t>
      </w:r>
      <w:r w:rsidR="00E12BDA">
        <w:rPr>
          <w:rFonts w:ascii="Bookman Old Style" w:hAnsi="Bookman Old Style"/>
        </w:rPr>
        <w:t xml:space="preserve">. </w:t>
      </w:r>
    </w:p>
    <w:p w:rsidR="005B1719" w:rsidRDefault="005B1719" w:rsidP="0027472A">
      <w:pPr>
        <w:jc w:val="both"/>
        <w:rPr>
          <w:rFonts w:ascii="Bookman Old Style" w:hAnsi="Bookman Old Style"/>
        </w:rPr>
      </w:pPr>
    </w:p>
    <w:p w:rsidR="005B1719" w:rsidRDefault="005B1719" w:rsidP="0027472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2</w:t>
      </w:r>
      <w:r>
        <w:rPr>
          <w:rFonts w:ascii="Bookman Old Style" w:hAnsi="Bookman Old Style"/>
          <w:b/>
          <w:u w:val="single"/>
          <w:vertAlign w:val="superscript"/>
        </w:rPr>
        <w:t>d</w:t>
      </w:r>
      <w:r w:rsidRPr="002B5CF9">
        <w:rPr>
          <w:rFonts w:ascii="Bookman Old Style" w:hAnsi="Bookman Old Style"/>
          <w:b/>
          <w:u w:val="single"/>
          <w:vertAlign w:val="superscript"/>
        </w:rPr>
        <w:t>o</w:t>
      </w:r>
      <w:r w:rsidRPr="009515A3">
        <w:rPr>
          <w:rFonts w:ascii="Bookman Old Style" w:hAnsi="Bookman Old Style"/>
          <w:b/>
        </w:rPr>
        <w:t xml:space="preserve">: </w:t>
      </w:r>
      <w:r w:rsidR="00C21C79">
        <w:rPr>
          <w:rFonts w:ascii="Bookman Old Style" w:hAnsi="Bookman Old Style"/>
          <w:b/>
        </w:rPr>
        <w:t>AUTORICE</w:t>
      </w:r>
      <w:r w:rsidR="008D0F38">
        <w:rPr>
          <w:rFonts w:ascii="Bookman Old Style" w:hAnsi="Bookman Old Style"/>
          <w:b/>
        </w:rPr>
        <w:t xml:space="preserve">SE </w:t>
      </w:r>
      <w:r w:rsidR="008D0F38">
        <w:rPr>
          <w:rFonts w:ascii="Bookman Old Style" w:hAnsi="Bookman Old Style"/>
        </w:rPr>
        <w:t>a la Secretaría de Turismo Municipal como órgano de aplicación a incluir en el Registro del Sistema de Alojamiento Turístico Temporario (ATT) una ve</w:t>
      </w:r>
      <w:r w:rsidR="00A9626D">
        <w:rPr>
          <w:rFonts w:ascii="Bookman Old Style" w:hAnsi="Bookman Old Style"/>
        </w:rPr>
        <w:t xml:space="preserve">z </w:t>
      </w:r>
      <w:r w:rsidR="00381F5B">
        <w:rPr>
          <w:rFonts w:ascii="Bookman Old Style" w:hAnsi="Bookman Old Style"/>
        </w:rPr>
        <w:t>cumplimentada la planilla de inscripción, y presentada la Licencia Comercial</w:t>
      </w:r>
      <w:r w:rsidR="00A9626D">
        <w:rPr>
          <w:rFonts w:ascii="Bookman Old Style" w:hAnsi="Bookman Old Style"/>
        </w:rPr>
        <w:t>.</w:t>
      </w:r>
    </w:p>
    <w:p w:rsidR="00A9626D" w:rsidRDefault="00A9626D" w:rsidP="0027472A">
      <w:pPr>
        <w:jc w:val="both"/>
        <w:rPr>
          <w:rFonts w:ascii="Bookman Old Style" w:hAnsi="Bookman Old Style"/>
          <w:b/>
        </w:rPr>
      </w:pPr>
    </w:p>
    <w:p w:rsidR="005D525F" w:rsidRPr="005D525F" w:rsidRDefault="005D525F" w:rsidP="005B1719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  <w:b/>
          <w:color w:val="000000"/>
          <w:u w:val="single"/>
          <w:lang w:val="es-MX"/>
        </w:rPr>
        <w:t>ART</w:t>
      </w:r>
      <w:r>
        <w:rPr>
          <w:rFonts w:ascii="Bookman Old Style" w:hAnsi="Bookman Old Style"/>
          <w:b/>
          <w:color w:val="000000"/>
          <w:u w:val="single"/>
          <w:lang w:val="es-MX"/>
        </w:rPr>
        <w:t>Í</w:t>
      </w:r>
      <w:r w:rsidRPr="002B5CF9">
        <w:rPr>
          <w:rFonts w:ascii="Bookman Old Style" w:hAnsi="Bookman Old Style"/>
          <w:b/>
          <w:color w:val="000000"/>
          <w:u w:val="single"/>
          <w:lang w:val="es-MX"/>
        </w:rPr>
        <w:t xml:space="preserve">CULO </w:t>
      </w:r>
      <w:r w:rsidR="006A290E">
        <w:rPr>
          <w:rFonts w:ascii="Bookman Old Style" w:hAnsi="Bookman Old Style"/>
          <w:b/>
          <w:color w:val="000000"/>
          <w:u w:val="single"/>
          <w:lang w:val="es-MX"/>
        </w:rPr>
        <w:t>5</w:t>
      </w:r>
      <w:r w:rsidRPr="002B5CF9">
        <w:rPr>
          <w:rFonts w:ascii="Bookman Old Style" w:hAnsi="Bookman Old Style"/>
          <w:b/>
          <w:color w:val="000000"/>
          <w:lang w:val="es-MX"/>
        </w:rPr>
        <w:t>º:</w:t>
      </w:r>
      <w:r>
        <w:rPr>
          <w:rFonts w:ascii="Bookman Old Style" w:hAnsi="Bookman Old Style"/>
          <w:b/>
          <w:color w:val="000000"/>
          <w:lang w:val="es-MX"/>
        </w:rPr>
        <w:t xml:space="preserve"> </w:t>
      </w:r>
      <w:r>
        <w:rPr>
          <w:rFonts w:ascii="Bookman Old Style" w:hAnsi="Bookman Old Style"/>
          <w:color w:val="000000"/>
          <w:lang w:val="es-MX"/>
        </w:rPr>
        <w:t>El Departamento Ejecutivo Municipal implementará un programa de difusión del contenido de</w:t>
      </w:r>
      <w:r w:rsidR="003851AF">
        <w:rPr>
          <w:rFonts w:ascii="Bookman Old Style" w:hAnsi="Bookman Old Style"/>
          <w:color w:val="000000"/>
          <w:lang w:val="es-MX"/>
        </w:rPr>
        <w:t>l presente Decreto Reglamentario, destinado a facilitar</w:t>
      </w:r>
      <w:r w:rsidR="00795B9B">
        <w:rPr>
          <w:rFonts w:ascii="Bookman Old Style" w:hAnsi="Bookman Old Style"/>
          <w:color w:val="000000"/>
          <w:lang w:val="es-MX"/>
        </w:rPr>
        <w:t xml:space="preserve"> </w:t>
      </w:r>
      <w:r w:rsidR="00E647D6">
        <w:rPr>
          <w:rFonts w:ascii="Bookman Old Style" w:hAnsi="Bookman Old Style"/>
          <w:color w:val="000000"/>
          <w:lang w:val="es-MX"/>
        </w:rPr>
        <w:t xml:space="preserve">su </w:t>
      </w:r>
      <w:r w:rsidR="00795B9B">
        <w:rPr>
          <w:rFonts w:ascii="Bookman Old Style" w:hAnsi="Bookman Old Style"/>
          <w:color w:val="000000"/>
          <w:lang w:val="es-MX"/>
        </w:rPr>
        <w:t>cumplimiento.</w:t>
      </w:r>
      <w:r w:rsidR="00FF2D77">
        <w:rPr>
          <w:rFonts w:ascii="Bookman Old Style" w:hAnsi="Bookman Old Style"/>
          <w:color w:val="000000"/>
          <w:lang w:val="es-MX"/>
        </w:rPr>
        <w:t>-----------------------------------------------------------------------------</w:t>
      </w:r>
    </w:p>
    <w:p w:rsidR="005B1719" w:rsidRPr="002B5CF9" w:rsidRDefault="005B1719" w:rsidP="0027472A">
      <w:pPr>
        <w:jc w:val="both"/>
        <w:rPr>
          <w:rFonts w:ascii="Bookman Old Style" w:hAnsi="Bookman Old Style"/>
          <w:color w:val="000000"/>
        </w:rPr>
      </w:pPr>
    </w:p>
    <w:p w:rsidR="0003215F" w:rsidRDefault="0003215F" w:rsidP="0003215F">
      <w:pPr>
        <w:ind w:right="-520"/>
        <w:jc w:val="both"/>
        <w:rPr>
          <w:rFonts w:ascii="Bookman Old Style" w:hAnsi="Bookman Old Style"/>
          <w:color w:val="000000"/>
          <w:lang w:val="es-MX"/>
        </w:rPr>
      </w:pPr>
      <w:r w:rsidRPr="002B5CF9">
        <w:rPr>
          <w:rFonts w:ascii="Bookman Old Style" w:hAnsi="Bookman Old Style"/>
          <w:b/>
          <w:color w:val="000000"/>
          <w:u w:val="single"/>
          <w:lang w:val="es-MX"/>
        </w:rPr>
        <w:t>ART</w:t>
      </w:r>
      <w:r w:rsidR="00210C6C">
        <w:rPr>
          <w:rFonts w:ascii="Bookman Old Style" w:hAnsi="Bookman Old Style"/>
          <w:b/>
          <w:color w:val="000000"/>
          <w:u w:val="single"/>
          <w:lang w:val="es-MX"/>
        </w:rPr>
        <w:t>Í</w:t>
      </w:r>
      <w:r w:rsidRPr="002B5CF9">
        <w:rPr>
          <w:rFonts w:ascii="Bookman Old Style" w:hAnsi="Bookman Old Style"/>
          <w:b/>
          <w:color w:val="000000"/>
          <w:u w:val="single"/>
          <w:lang w:val="es-MX"/>
        </w:rPr>
        <w:t xml:space="preserve">CULO </w:t>
      </w:r>
      <w:r w:rsidR="006A290E">
        <w:rPr>
          <w:rFonts w:ascii="Bookman Old Style" w:hAnsi="Bookman Old Style"/>
          <w:b/>
          <w:color w:val="000000"/>
          <w:u w:val="single"/>
          <w:lang w:val="es-MX"/>
        </w:rPr>
        <w:t>6</w:t>
      </w:r>
      <w:r w:rsidRPr="002B5CF9">
        <w:rPr>
          <w:rFonts w:ascii="Bookman Old Style" w:hAnsi="Bookman Old Style"/>
          <w:b/>
          <w:color w:val="000000"/>
          <w:lang w:val="es-MX"/>
        </w:rPr>
        <w:t xml:space="preserve">º: </w:t>
      </w:r>
      <w:r w:rsidRPr="002B5CF9">
        <w:rPr>
          <w:rFonts w:ascii="Bookman Old Style" w:hAnsi="Bookman Old Style"/>
          <w:b/>
          <w:caps/>
          <w:color w:val="000000"/>
          <w:lang w:val="es-MX"/>
        </w:rPr>
        <w:t>REFRÉNDESE</w:t>
      </w:r>
      <w:r w:rsidRPr="002B5CF9">
        <w:rPr>
          <w:rFonts w:ascii="Bookman Old Style" w:hAnsi="Bookman Old Style"/>
          <w:color w:val="000000"/>
          <w:lang w:val="es-MX"/>
        </w:rPr>
        <w:t xml:space="preserve"> </w:t>
      </w:r>
      <w:r w:rsidR="00FF2D77">
        <w:rPr>
          <w:rFonts w:ascii="Bookman Old Style" w:hAnsi="Bookman Old Style"/>
          <w:color w:val="000000"/>
          <w:lang w:val="es-MX"/>
        </w:rPr>
        <w:t xml:space="preserve">el presente </w:t>
      </w:r>
      <w:r w:rsidRPr="002B5CF9">
        <w:rPr>
          <w:rFonts w:ascii="Bookman Old Style" w:hAnsi="Bookman Old Style"/>
          <w:color w:val="000000"/>
          <w:lang w:val="es-MX"/>
        </w:rPr>
        <w:t>por el señor Secretario de Turismo.</w:t>
      </w:r>
      <w:r w:rsidR="00FF2D77">
        <w:rPr>
          <w:rFonts w:ascii="Bookman Old Style" w:hAnsi="Bookman Old Style"/>
          <w:color w:val="000000"/>
          <w:lang w:val="es-MX"/>
        </w:rPr>
        <w:t>-----------</w:t>
      </w:r>
    </w:p>
    <w:p w:rsidR="00397F8D" w:rsidRPr="002B5CF9" w:rsidRDefault="00397F8D" w:rsidP="0003215F">
      <w:pPr>
        <w:ind w:right="-520"/>
        <w:jc w:val="both"/>
        <w:rPr>
          <w:rFonts w:ascii="Bookman Old Style" w:hAnsi="Bookman Old Style"/>
          <w:color w:val="000000"/>
          <w:u w:val="single"/>
          <w:lang w:val="es-MX"/>
        </w:rPr>
      </w:pPr>
    </w:p>
    <w:p w:rsidR="0003215F" w:rsidRPr="00397F8D" w:rsidRDefault="00397F8D" w:rsidP="00397F8D">
      <w:pPr>
        <w:ind w:right="-520"/>
        <w:rPr>
          <w:rFonts w:ascii="Bookman Old Style" w:hAnsi="Bookman Old Style"/>
          <w:color w:val="000000"/>
          <w:lang w:val="es-MX"/>
        </w:rPr>
      </w:pPr>
      <w:r w:rsidRPr="002B5CF9">
        <w:rPr>
          <w:rFonts w:ascii="Bookman Old Style" w:hAnsi="Bookman Old Style"/>
          <w:b/>
          <w:color w:val="000000"/>
          <w:u w:val="single"/>
          <w:lang w:val="es-MX"/>
        </w:rPr>
        <w:t>ART</w:t>
      </w:r>
      <w:r>
        <w:rPr>
          <w:rFonts w:ascii="Bookman Old Style" w:hAnsi="Bookman Old Style"/>
          <w:b/>
          <w:color w:val="000000"/>
          <w:u w:val="single"/>
          <w:lang w:val="es-MX"/>
        </w:rPr>
        <w:t>Í</w:t>
      </w:r>
      <w:r w:rsidRPr="002B5CF9">
        <w:rPr>
          <w:rFonts w:ascii="Bookman Old Style" w:hAnsi="Bookman Old Style"/>
          <w:b/>
          <w:color w:val="000000"/>
          <w:u w:val="single"/>
          <w:lang w:val="es-MX"/>
        </w:rPr>
        <w:t xml:space="preserve">CULO </w:t>
      </w:r>
      <w:r w:rsidR="006A290E">
        <w:rPr>
          <w:rFonts w:ascii="Bookman Old Style" w:hAnsi="Bookman Old Style"/>
          <w:b/>
          <w:color w:val="000000"/>
          <w:u w:val="single"/>
          <w:lang w:val="es-MX"/>
        </w:rPr>
        <w:t>7</w:t>
      </w:r>
      <w:r w:rsidRPr="002B5CF9">
        <w:rPr>
          <w:rFonts w:ascii="Bookman Old Style" w:hAnsi="Bookman Old Style"/>
          <w:b/>
          <w:color w:val="000000"/>
          <w:lang w:val="es-MX"/>
        </w:rPr>
        <w:t>º</w:t>
      </w:r>
      <w:r>
        <w:rPr>
          <w:rFonts w:ascii="Bookman Old Style" w:hAnsi="Bookman Old Style"/>
          <w:color w:val="000000"/>
          <w:lang w:val="es-MX"/>
        </w:rPr>
        <w:t xml:space="preserve">: </w:t>
      </w:r>
      <w:r w:rsidR="0003215F" w:rsidRPr="002B5CF9">
        <w:rPr>
          <w:rFonts w:ascii="Bookman Old Style" w:hAnsi="Bookman Old Style"/>
          <w:b/>
          <w:color w:val="000000"/>
          <w:lang w:val="es-MX"/>
        </w:rPr>
        <w:t>COMUNÍQUESE,  REGÍSTRESE</w:t>
      </w:r>
      <w:r w:rsidR="00FF2D77">
        <w:rPr>
          <w:rFonts w:ascii="Bookman Old Style" w:hAnsi="Bookman Old Style"/>
          <w:b/>
          <w:color w:val="000000"/>
          <w:lang w:val="es-MX"/>
        </w:rPr>
        <w:t xml:space="preserve"> y</w:t>
      </w:r>
      <w:r w:rsidR="0003215F" w:rsidRPr="002B5CF9">
        <w:rPr>
          <w:rFonts w:ascii="Bookman Old Style" w:hAnsi="Bookman Old Style"/>
          <w:b/>
          <w:color w:val="000000"/>
          <w:lang w:val="es-MX"/>
        </w:rPr>
        <w:t>, CUMPLIDO, ARCHÍVESE.</w:t>
      </w:r>
    </w:p>
    <w:p w:rsidR="00232521" w:rsidRDefault="00232521" w:rsidP="00397F8D">
      <w:pPr>
        <w:ind w:right="-520"/>
        <w:rPr>
          <w:rFonts w:ascii="Bookman Old Style" w:hAnsi="Bookman Old Style"/>
          <w:b/>
          <w:color w:val="000000"/>
          <w:lang w:val="es-MX"/>
        </w:rPr>
      </w:pPr>
    </w:p>
    <w:p w:rsidR="00232521" w:rsidRPr="002B5CF9" w:rsidRDefault="00232521" w:rsidP="0003215F">
      <w:pPr>
        <w:ind w:right="-520"/>
        <w:jc w:val="both"/>
        <w:rPr>
          <w:rFonts w:ascii="Bookman Old Style" w:hAnsi="Bookman Old Style"/>
          <w:b/>
          <w:color w:val="000000"/>
          <w:lang w:val="es-MX"/>
        </w:rPr>
      </w:pPr>
    </w:p>
    <w:p w:rsidR="0003215F" w:rsidRDefault="00232521" w:rsidP="0003215F">
      <w:pPr>
        <w:ind w:right="-520"/>
        <w:jc w:val="right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Villa La Angostura,</w:t>
      </w:r>
      <w:r w:rsidR="00397F8D">
        <w:rPr>
          <w:rFonts w:ascii="Bookman Old Style" w:hAnsi="Bookman Old Style"/>
          <w:color w:val="000000"/>
        </w:rPr>
        <w:t xml:space="preserve"> </w:t>
      </w:r>
      <w:r w:rsidR="00FF2D77">
        <w:rPr>
          <w:rFonts w:ascii="Bookman Old Style" w:hAnsi="Bookman Old Style"/>
          <w:color w:val="000000"/>
        </w:rPr>
        <w:t>2 de noviembre</w:t>
      </w:r>
      <w:r>
        <w:rPr>
          <w:rFonts w:ascii="Bookman Old Style" w:hAnsi="Bookman Old Style"/>
          <w:color w:val="000000"/>
        </w:rPr>
        <w:t xml:space="preserve"> </w:t>
      </w:r>
      <w:r w:rsidR="0011466D" w:rsidRPr="002B5CF9">
        <w:rPr>
          <w:rFonts w:ascii="Bookman Old Style" w:hAnsi="Bookman Old Style"/>
          <w:color w:val="000000"/>
        </w:rPr>
        <w:t xml:space="preserve">de </w:t>
      </w:r>
      <w:r w:rsidR="00397F8D">
        <w:rPr>
          <w:rFonts w:ascii="Bookman Old Style" w:hAnsi="Bookman Old Style"/>
          <w:color w:val="000000"/>
        </w:rPr>
        <w:t xml:space="preserve"> </w:t>
      </w:r>
      <w:r w:rsidR="0011466D" w:rsidRPr="002B5CF9">
        <w:rPr>
          <w:rFonts w:ascii="Bookman Old Style" w:hAnsi="Bookman Old Style"/>
          <w:color w:val="000000"/>
        </w:rPr>
        <w:t>2015</w:t>
      </w:r>
      <w:r w:rsidR="0003215F" w:rsidRPr="002B5CF9">
        <w:rPr>
          <w:rFonts w:ascii="Bookman Old Style" w:hAnsi="Bookman Old Style"/>
          <w:color w:val="000000"/>
        </w:rPr>
        <w:t>.</w:t>
      </w:r>
    </w:p>
    <w:p w:rsidR="00A12520" w:rsidRDefault="00A12520" w:rsidP="0003215F">
      <w:pPr>
        <w:ind w:right="-520"/>
        <w:jc w:val="right"/>
        <w:rPr>
          <w:rFonts w:ascii="Bookman Old Style" w:hAnsi="Bookman Old Style"/>
          <w:color w:val="000000"/>
        </w:rPr>
      </w:pPr>
    </w:p>
    <w:p w:rsidR="00C94C6C" w:rsidRDefault="00C94C6C" w:rsidP="0003215F">
      <w:pPr>
        <w:ind w:right="-520"/>
        <w:jc w:val="right"/>
        <w:rPr>
          <w:rFonts w:ascii="Bookman Old Style" w:hAnsi="Bookman Old Style"/>
          <w:color w:val="000000"/>
        </w:rPr>
      </w:pPr>
    </w:p>
    <w:p w:rsidR="00C94C6C" w:rsidRDefault="00C94C6C" w:rsidP="0003215F">
      <w:pPr>
        <w:ind w:right="-520"/>
        <w:jc w:val="right"/>
        <w:rPr>
          <w:rFonts w:ascii="Bookman Old Style" w:hAnsi="Bookman Old Style"/>
          <w:color w:val="000000"/>
        </w:rPr>
      </w:pPr>
    </w:p>
    <w:p w:rsidR="00A12520" w:rsidRDefault="00A12520" w:rsidP="0003215F">
      <w:pPr>
        <w:ind w:right="-520"/>
        <w:jc w:val="right"/>
        <w:rPr>
          <w:rFonts w:ascii="Bookman Old Style" w:hAnsi="Bookman Old Style"/>
          <w:color w:val="000000"/>
        </w:rPr>
      </w:pPr>
    </w:p>
    <w:p w:rsidR="00606A19" w:rsidRDefault="00606A19" w:rsidP="0003215F">
      <w:pPr>
        <w:ind w:right="-520"/>
        <w:jc w:val="right"/>
        <w:rPr>
          <w:rFonts w:ascii="Bookman Old Style" w:hAnsi="Bookman Old Style"/>
          <w:color w:val="000000"/>
        </w:rPr>
      </w:pPr>
    </w:p>
    <w:p w:rsidR="00A12520" w:rsidRDefault="00A12520" w:rsidP="0003215F">
      <w:pPr>
        <w:ind w:right="-520"/>
        <w:jc w:val="right"/>
        <w:rPr>
          <w:rFonts w:ascii="Bookman Old Style" w:hAnsi="Bookman Old Style"/>
          <w:color w:val="000000"/>
        </w:rPr>
      </w:pPr>
    </w:p>
    <w:p w:rsidR="00A12520" w:rsidRDefault="00A12520" w:rsidP="0003215F">
      <w:pPr>
        <w:ind w:right="-520"/>
        <w:jc w:val="right"/>
        <w:rPr>
          <w:rFonts w:ascii="Bookman Old Style" w:hAnsi="Bookman Old Style"/>
          <w:color w:val="000000"/>
        </w:rPr>
      </w:pPr>
    </w:p>
    <w:p w:rsidR="009A616E" w:rsidRPr="002B5CF9" w:rsidRDefault="001A79CB" w:rsidP="00C94C6C">
      <w:pPr>
        <w:ind w:right="19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DECRETO</w:t>
      </w:r>
      <w:r w:rsidR="00D65C3D">
        <w:rPr>
          <w:rFonts w:ascii="Bookman Old Style" w:hAnsi="Bookman Old Style"/>
          <w:b/>
          <w:u w:val="single"/>
        </w:rPr>
        <w:t xml:space="preserve"> </w:t>
      </w:r>
      <w:r w:rsidR="00C94C6C">
        <w:rPr>
          <w:rFonts w:ascii="Bookman Old Style" w:hAnsi="Bookman Old Style"/>
          <w:b/>
          <w:u w:val="single"/>
        </w:rPr>
        <w:t>2266</w:t>
      </w:r>
      <w:r w:rsidR="00C94C6C" w:rsidRPr="002B5CF9">
        <w:rPr>
          <w:rFonts w:ascii="Bookman Old Style" w:hAnsi="Bookman Old Style"/>
          <w:b/>
          <w:u w:val="single"/>
        </w:rPr>
        <w:t>/15</w:t>
      </w:r>
      <w:r>
        <w:rPr>
          <w:rFonts w:ascii="Bookman Old Style" w:hAnsi="Bookman Old Style"/>
          <w:b/>
          <w:u w:val="single"/>
        </w:rPr>
        <w:t xml:space="preserve"> </w:t>
      </w:r>
      <w:r w:rsidR="009A616E" w:rsidRPr="002B5CF9">
        <w:rPr>
          <w:rFonts w:ascii="Bookman Old Style" w:hAnsi="Bookman Old Style"/>
          <w:b/>
          <w:u w:val="single"/>
        </w:rPr>
        <w:t>– ANEXO I</w:t>
      </w:r>
    </w:p>
    <w:p w:rsidR="009A616E" w:rsidRPr="002B5CF9" w:rsidRDefault="009A616E" w:rsidP="001A79CB">
      <w:pPr>
        <w:ind w:right="190"/>
        <w:jc w:val="center"/>
        <w:rPr>
          <w:rFonts w:ascii="Bookman Old Style" w:hAnsi="Bookman Old Style"/>
          <w:b/>
          <w:u w:val="single"/>
        </w:rPr>
      </w:pPr>
      <w:r w:rsidRPr="002B5CF9">
        <w:rPr>
          <w:rFonts w:ascii="Bookman Old Style" w:hAnsi="Bookman Old Style"/>
          <w:b/>
          <w:u w:val="single"/>
        </w:rPr>
        <w:t xml:space="preserve">REGLAMENTO DE </w:t>
      </w:r>
      <w:r w:rsidR="001A79CB">
        <w:rPr>
          <w:rFonts w:ascii="Bookman Old Style" w:hAnsi="Bookman Old Style"/>
          <w:b/>
          <w:u w:val="single"/>
        </w:rPr>
        <w:t>ALOJAMIENTO TURISTICO TEMPORARIO – CASAS Y</w:t>
      </w:r>
      <w:r w:rsidR="00FC51C1">
        <w:rPr>
          <w:rFonts w:ascii="Bookman Old Style" w:hAnsi="Bookman Old Style"/>
          <w:b/>
          <w:u w:val="single"/>
        </w:rPr>
        <w:t>/O</w:t>
      </w:r>
      <w:r w:rsidR="001A79CB">
        <w:rPr>
          <w:rFonts w:ascii="Bookman Old Style" w:hAnsi="Bookman Old Style"/>
          <w:b/>
          <w:u w:val="single"/>
        </w:rPr>
        <w:t xml:space="preserve"> DEPARTAMENTOS</w:t>
      </w:r>
    </w:p>
    <w:p w:rsidR="009A616E" w:rsidRPr="002B5CF9" w:rsidRDefault="009A616E" w:rsidP="009A616E">
      <w:pPr>
        <w:ind w:right="190"/>
        <w:jc w:val="center"/>
        <w:rPr>
          <w:rFonts w:ascii="Bookman Old Style" w:hAnsi="Bookman Old Style"/>
          <w:b/>
          <w:u w:val="single"/>
        </w:rPr>
      </w:pPr>
    </w:p>
    <w:p w:rsidR="0003215F" w:rsidRPr="002B5CF9" w:rsidRDefault="009A616E" w:rsidP="00232BBD">
      <w:pPr>
        <w:autoSpaceDE w:val="0"/>
        <w:autoSpaceDN w:val="0"/>
        <w:adjustRightInd w:val="0"/>
        <w:spacing w:line="276" w:lineRule="auto"/>
        <w:rPr>
          <w:rFonts w:ascii="Bookman Old Style" w:hAnsi="Bookman Old Style"/>
        </w:rPr>
      </w:pPr>
      <w:r w:rsidRPr="002B5CF9">
        <w:rPr>
          <w:rFonts w:ascii="Bookman Old Style" w:hAnsi="Bookman Old Style"/>
          <w:b/>
          <w:bCs/>
        </w:rPr>
        <w:t>De los Requisitos</w:t>
      </w:r>
    </w:p>
    <w:p w:rsidR="009A616E" w:rsidRDefault="009A616E" w:rsidP="00232BBD">
      <w:pPr>
        <w:spacing w:line="276" w:lineRule="auto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  <w:b/>
          <w:u w:val="single"/>
        </w:rPr>
        <w:t>ARTÍCULO 1º</w:t>
      </w:r>
      <w:r w:rsidRPr="002B5CF9">
        <w:rPr>
          <w:rFonts w:ascii="Bookman Old Style" w:hAnsi="Bookman Old Style"/>
          <w:b/>
        </w:rPr>
        <w:t>:</w:t>
      </w:r>
      <w:r w:rsidR="001A79CB">
        <w:rPr>
          <w:rFonts w:ascii="Bookman Old Style" w:hAnsi="Bookman Old Style"/>
        </w:rPr>
        <w:t xml:space="preserve"> Requisitos mínimos:</w:t>
      </w:r>
    </w:p>
    <w:p w:rsidR="001A79CB" w:rsidRPr="002B5CF9" w:rsidRDefault="001A79CB" w:rsidP="00232BBD">
      <w:pPr>
        <w:spacing w:line="276" w:lineRule="auto"/>
        <w:jc w:val="both"/>
        <w:rPr>
          <w:rFonts w:ascii="Bookman Old Style" w:hAnsi="Bookman Old Style"/>
        </w:rPr>
      </w:pPr>
    </w:p>
    <w:p w:rsidR="009A616E" w:rsidRPr="002B5CF9" w:rsidRDefault="001A79CB" w:rsidP="00232BBD">
      <w:pPr>
        <w:autoSpaceDE w:val="0"/>
        <w:autoSpaceDN w:val="0"/>
        <w:adjustRightInd w:val="0"/>
        <w:spacing w:line="276" w:lineRule="auto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1. Condiciones de habitabilidad y </w:t>
      </w:r>
      <w:r w:rsidR="009A616E" w:rsidRPr="002B5CF9">
        <w:rPr>
          <w:rFonts w:ascii="Bookman Old Style" w:hAnsi="Bookman Old Style"/>
          <w:bCs/>
        </w:rPr>
        <w:t>conservación del establecimiento</w:t>
      </w:r>
      <w:r w:rsidR="00176531">
        <w:rPr>
          <w:rFonts w:ascii="Bookman Old Style" w:hAnsi="Bookman Old Style"/>
          <w:bCs/>
        </w:rPr>
        <w:t>.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2. Equipamiento interno en buen estado de conservación</w:t>
      </w:r>
      <w:r w:rsidR="00176531">
        <w:rPr>
          <w:rFonts w:ascii="Bookman Old Style" w:hAnsi="Bookman Old Style"/>
          <w:bCs/>
        </w:rPr>
        <w:t>.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3. Calefacción</w:t>
      </w:r>
      <w:r w:rsidR="00176531">
        <w:rPr>
          <w:rFonts w:ascii="Bookman Old Style" w:hAnsi="Bookman Old Style"/>
          <w:bCs/>
        </w:rPr>
        <w:t>.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4. Botiquín de primeros auxilios</w:t>
      </w:r>
      <w:r w:rsidR="00176531">
        <w:rPr>
          <w:rFonts w:ascii="Bookman Old Style" w:hAnsi="Bookman Old Style"/>
          <w:bCs/>
        </w:rPr>
        <w:t>.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5. Adecuada higiene interior y exterior</w:t>
      </w:r>
      <w:r w:rsidR="00176531">
        <w:rPr>
          <w:rFonts w:ascii="Bookman Old Style" w:hAnsi="Bookman Old Style"/>
          <w:bCs/>
        </w:rPr>
        <w:t>.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6. Energía eléctrica</w:t>
      </w:r>
      <w:r w:rsidR="00176531">
        <w:rPr>
          <w:rFonts w:ascii="Bookman Old Style" w:hAnsi="Bookman Old Style"/>
          <w:bCs/>
        </w:rPr>
        <w:t>.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/>
          <w:bCs/>
        </w:rPr>
      </w:pPr>
      <w:r w:rsidRPr="002B5CF9">
        <w:rPr>
          <w:rFonts w:ascii="Bookman Old Style" w:hAnsi="Bookman Old Style"/>
          <w:bCs/>
        </w:rPr>
        <w:t>7. Agua potable, agua de re</w:t>
      </w:r>
      <w:r w:rsidR="0099482B">
        <w:rPr>
          <w:rFonts w:ascii="Bookman Old Style" w:hAnsi="Bookman Old Style"/>
          <w:bCs/>
        </w:rPr>
        <w:t>d, mineral.</w:t>
      </w:r>
    </w:p>
    <w:p w:rsidR="009A616E" w:rsidRPr="00B1154D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  <w:color w:val="FF0000"/>
        </w:rPr>
      </w:pPr>
      <w:r w:rsidRPr="002B5CF9">
        <w:rPr>
          <w:rFonts w:ascii="Bookman Old Style" w:hAnsi="Bookman Old Style"/>
          <w:bCs/>
        </w:rPr>
        <w:t>8. Sistema de prevención de incendios</w:t>
      </w:r>
      <w:r w:rsidR="00C17CCC">
        <w:rPr>
          <w:rFonts w:ascii="Bookman Old Style" w:hAnsi="Bookman Old Style"/>
          <w:bCs/>
        </w:rPr>
        <w:t>.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9. La Capacidad máxima de plazas pe</w:t>
      </w:r>
      <w:r w:rsidR="00CB1127">
        <w:rPr>
          <w:rFonts w:ascii="Bookman Old Style" w:hAnsi="Bookman Old Style"/>
          <w:bCs/>
        </w:rPr>
        <w:t>rmitidas por habitación</w:t>
      </w:r>
      <w:r w:rsidRPr="002B5CF9">
        <w:rPr>
          <w:rFonts w:ascii="Bookman Old Style" w:hAnsi="Bookman Old Style"/>
          <w:bCs/>
        </w:rPr>
        <w:t xml:space="preserve"> es de cuatro (4) </w:t>
      </w:r>
      <w:r w:rsidR="00176531">
        <w:rPr>
          <w:rFonts w:ascii="Bookman Old Style" w:hAnsi="Bookman Old Style"/>
          <w:bCs/>
        </w:rPr>
        <w:t>p</w:t>
      </w:r>
      <w:r w:rsidRPr="002B5CF9">
        <w:rPr>
          <w:rFonts w:ascii="Bookman Old Style" w:hAnsi="Bookman Old Style"/>
          <w:bCs/>
        </w:rPr>
        <w:t>lazas, debiendo ofrecer por plaza los siguientes elementos: Un (1) juego de sábanas, dos (2) frazadas, una (1) almohada, un (1) cubrecama, un (1) juego de toalla y tallón</w:t>
      </w:r>
      <w:r w:rsidR="002402AB">
        <w:rPr>
          <w:rFonts w:ascii="Bookman Old Style" w:hAnsi="Bookman Old Style"/>
          <w:bCs/>
        </w:rPr>
        <w:t>.</w:t>
      </w:r>
    </w:p>
    <w:p w:rsidR="009A616E" w:rsidRPr="002B5CF9" w:rsidRDefault="001A79CB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10</w:t>
      </w:r>
      <w:r w:rsidR="009A616E" w:rsidRPr="002B5CF9">
        <w:rPr>
          <w:rFonts w:ascii="Bookman Old Style" w:hAnsi="Bookman Old Style"/>
          <w:bCs/>
        </w:rPr>
        <w:t>. El Equipamiento de las habitaciones deberá contar con: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a. Cama matrimonial, y/o individual</w:t>
      </w:r>
      <w:r w:rsidR="002402AB">
        <w:rPr>
          <w:rFonts w:ascii="Bookman Old Style" w:hAnsi="Bookman Old Style"/>
          <w:bCs/>
        </w:rPr>
        <w:t>.</w:t>
      </w:r>
      <w:r w:rsidRPr="002B5CF9">
        <w:rPr>
          <w:rFonts w:ascii="Bookman Old Style" w:hAnsi="Bookman Old Style"/>
          <w:bCs/>
        </w:rPr>
        <w:t xml:space="preserve"> 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b. Mesa de luz por habitación</w:t>
      </w:r>
      <w:r w:rsidR="002402AB">
        <w:rPr>
          <w:rFonts w:ascii="Bookman Old Style" w:hAnsi="Bookman Old Style"/>
          <w:bCs/>
        </w:rPr>
        <w:t>.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c. Lámpara de noche</w:t>
      </w:r>
      <w:r w:rsidR="002402AB">
        <w:rPr>
          <w:rFonts w:ascii="Bookman Old Style" w:hAnsi="Bookman Old Style"/>
          <w:bCs/>
        </w:rPr>
        <w:t>.</w:t>
      </w:r>
    </w:p>
    <w:p w:rsidR="009A616E" w:rsidRPr="002B5CF9" w:rsidRDefault="002A010C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d. Armario o </w:t>
      </w:r>
      <w:proofErr w:type="spellStart"/>
      <w:r w:rsidR="0099482B">
        <w:rPr>
          <w:rFonts w:ascii="Bookman Old Style" w:hAnsi="Bookman Old Style"/>
          <w:bCs/>
        </w:rPr>
        <w:t>p</w:t>
      </w:r>
      <w:r>
        <w:rPr>
          <w:rFonts w:ascii="Bookman Old Style" w:hAnsi="Bookman Old Style"/>
          <w:bCs/>
        </w:rPr>
        <w:t>lacard</w:t>
      </w:r>
      <w:proofErr w:type="spellEnd"/>
      <w:r w:rsidR="002402AB">
        <w:rPr>
          <w:rFonts w:ascii="Bookman Old Style" w:hAnsi="Bookman Old Style"/>
          <w:bCs/>
        </w:rPr>
        <w:t>.</w:t>
      </w:r>
      <w:r>
        <w:rPr>
          <w:rFonts w:ascii="Bookman Old Style" w:hAnsi="Bookman Old Style"/>
          <w:bCs/>
        </w:rPr>
        <w:t xml:space="preserve"> 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e. Ventana al exterior</w:t>
      </w:r>
      <w:r w:rsidR="002402AB">
        <w:rPr>
          <w:rFonts w:ascii="Bookman Old Style" w:hAnsi="Bookman Old Style"/>
          <w:bCs/>
        </w:rPr>
        <w:t>.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f. Persianas y/o Cortinas</w:t>
      </w:r>
      <w:r w:rsidR="002402AB">
        <w:rPr>
          <w:rFonts w:ascii="Bookman Old Style" w:hAnsi="Bookman Old Style"/>
          <w:bCs/>
        </w:rPr>
        <w:t>.</w:t>
      </w:r>
    </w:p>
    <w:p w:rsidR="0000241C" w:rsidRDefault="0000241C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</w:p>
    <w:p w:rsidR="0000241C" w:rsidRDefault="0000241C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</w:p>
    <w:p w:rsidR="009A616E" w:rsidRPr="002B5CF9" w:rsidRDefault="001A79CB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lastRenderedPageBreak/>
        <w:t>11</w:t>
      </w:r>
      <w:r w:rsidR="009A616E" w:rsidRPr="002B5CF9">
        <w:rPr>
          <w:rFonts w:ascii="Bookman Old Style" w:hAnsi="Bookman Old Style"/>
          <w:bCs/>
        </w:rPr>
        <w:t>. Los Cuartos de Baños deberán contar con: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a. Ventilación natural o forzada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b. Agua caliente y fría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c. Lava</w:t>
      </w:r>
      <w:r w:rsidR="00FF2D77">
        <w:rPr>
          <w:rFonts w:ascii="Bookman Old Style" w:hAnsi="Bookman Old Style"/>
          <w:bCs/>
        </w:rPr>
        <w:t>t</w:t>
      </w:r>
      <w:r w:rsidRPr="002B5CF9">
        <w:rPr>
          <w:rFonts w:ascii="Bookman Old Style" w:hAnsi="Bookman Old Style"/>
          <w:bCs/>
        </w:rPr>
        <w:t>o</w:t>
      </w:r>
      <w:r w:rsidR="00FF2D77">
        <w:rPr>
          <w:rFonts w:ascii="Bookman Old Style" w:hAnsi="Bookman Old Style"/>
          <w:bCs/>
        </w:rPr>
        <w:t>rio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d. Inodoro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e. Bidet o sistema similar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f. Ducha fija y/o de mano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g. Tomacorriente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h. Espejo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i. Botiquín y/o repisa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 xml:space="preserve">j. Accesorios: </w:t>
      </w:r>
      <w:proofErr w:type="spellStart"/>
      <w:r w:rsidR="00071CD8">
        <w:rPr>
          <w:rFonts w:ascii="Bookman Old Style" w:hAnsi="Bookman Old Style"/>
          <w:bCs/>
        </w:rPr>
        <w:t>p</w:t>
      </w:r>
      <w:r w:rsidRPr="002B5CF9">
        <w:rPr>
          <w:rFonts w:ascii="Bookman Old Style" w:hAnsi="Bookman Old Style"/>
          <w:bCs/>
        </w:rPr>
        <w:t>ortarollo</w:t>
      </w:r>
      <w:proofErr w:type="spellEnd"/>
      <w:r w:rsidRPr="002B5CF9">
        <w:rPr>
          <w:rFonts w:ascii="Bookman Old Style" w:hAnsi="Bookman Old Style"/>
          <w:bCs/>
        </w:rPr>
        <w:t>, toallero, perchas, jabonera, cesto de basura</w:t>
      </w:r>
    </w:p>
    <w:p w:rsidR="009A616E" w:rsidRPr="002B5CF9" w:rsidRDefault="009A616E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>k. Las paredes con revestimiento adecuado</w:t>
      </w:r>
    </w:p>
    <w:p w:rsidR="009A616E" w:rsidRDefault="00540840" w:rsidP="009A616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 Tratamiento residuos (húmedos y secos).</w:t>
      </w:r>
    </w:p>
    <w:p w:rsidR="00BE1B23" w:rsidRDefault="00BE1B23" w:rsidP="009A616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 Deberá contar en lugar visible con un número de teléfono de contacto del responsable a cargo.</w:t>
      </w:r>
    </w:p>
    <w:p w:rsidR="000A482D" w:rsidRDefault="000A482D" w:rsidP="009A616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14. Servicio de limpieza, según requerimiento del turista. </w:t>
      </w:r>
    </w:p>
    <w:p w:rsidR="00540840" w:rsidRDefault="00540840" w:rsidP="009A616E">
      <w:pPr>
        <w:jc w:val="both"/>
        <w:rPr>
          <w:rFonts w:ascii="Bookman Old Style" w:hAnsi="Bookman Old Style"/>
        </w:rPr>
      </w:pPr>
    </w:p>
    <w:p w:rsidR="00634F43" w:rsidRDefault="00634F43" w:rsidP="009A616E">
      <w:pPr>
        <w:jc w:val="both"/>
        <w:rPr>
          <w:rFonts w:ascii="Bookman Old Style" w:hAnsi="Bookman Old Style"/>
        </w:rPr>
      </w:pPr>
    </w:p>
    <w:p w:rsidR="00540840" w:rsidRDefault="00AC4092" w:rsidP="009A616E">
      <w:pPr>
        <w:jc w:val="both"/>
        <w:rPr>
          <w:rFonts w:ascii="Bookman Old Style" w:hAnsi="Bookman Old Style"/>
        </w:rPr>
      </w:pPr>
      <w:r w:rsidRPr="00AC4092">
        <w:rPr>
          <w:rFonts w:ascii="Bookman Old Style" w:hAnsi="Bookman Old Style"/>
          <w:b/>
        </w:rPr>
        <w:t>De las habilitaciones</w:t>
      </w:r>
      <w:r>
        <w:rPr>
          <w:rFonts w:ascii="Bookman Old Style" w:hAnsi="Bookman Old Style"/>
        </w:rPr>
        <w:t>:</w:t>
      </w:r>
    </w:p>
    <w:p w:rsidR="00AC4092" w:rsidRDefault="00AC4092" w:rsidP="00AC409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2B5CF9">
        <w:rPr>
          <w:rFonts w:ascii="Bookman Old Style" w:hAnsi="Bookman Old Style"/>
          <w:b/>
          <w:u w:val="single"/>
        </w:rPr>
        <w:t>ARTÍCULO 2º</w:t>
      </w:r>
      <w:r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</w:rPr>
        <w:t xml:space="preserve"> </w:t>
      </w:r>
      <w:r w:rsidR="00861204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>erán</w:t>
      </w:r>
      <w:r w:rsidRPr="00E75D1D">
        <w:rPr>
          <w:rFonts w:ascii="Arial" w:hAnsi="Arial" w:cs="Arial"/>
          <w:b/>
        </w:rPr>
        <w:t xml:space="preserve"> </w:t>
      </w:r>
      <w:r w:rsidRPr="00AC4092">
        <w:rPr>
          <w:rFonts w:ascii="Bookman Old Style" w:hAnsi="Bookman Old Style" w:cs="Arial"/>
        </w:rPr>
        <w:t xml:space="preserve">requisitos solicitados por el Órgano de aplicación para inscribirse dentro del Sistema </w:t>
      </w:r>
      <w:r>
        <w:rPr>
          <w:rFonts w:ascii="Bookman Old Style" w:hAnsi="Bookman Old Style" w:cs="Arial"/>
          <w:lang w:val="es-AR"/>
        </w:rPr>
        <w:t>Alojamiento Turístico Temporario (ATT)</w:t>
      </w:r>
      <w:r w:rsidRPr="00AC4092">
        <w:rPr>
          <w:rFonts w:ascii="Bookman Old Style" w:hAnsi="Bookman Old Style" w:cs="Arial"/>
        </w:rPr>
        <w:t>:</w:t>
      </w:r>
    </w:p>
    <w:p w:rsidR="000C1BB4" w:rsidRPr="00AC4092" w:rsidRDefault="000C1BB4" w:rsidP="00AC4092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AC4092" w:rsidRPr="000C1BB4" w:rsidRDefault="000C1BB4" w:rsidP="00AC40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0C1BB4">
        <w:rPr>
          <w:rFonts w:ascii="Bookman Old Style" w:hAnsi="Bookman Old Style" w:cs="Arial"/>
          <w:iCs/>
        </w:rPr>
        <w:t>Cumplimentar con la Planilla de solicitud de inscripción al Registro de Alojamiento Turístico Temporario (ATT) Anexo II.</w:t>
      </w:r>
    </w:p>
    <w:p w:rsidR="00AC4092" w:rsidRPr="00AC4092" w:rsidRDefault="00AC4092" w:rsidP="00AC40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AC4092">
        <w:rPr>
          <w:rFonts w:ascii="Bookman Old Style" w:hAnsi="Bookman Old Style" w:cs="Arial"/>
        </w:rPr>
        <w:t xml:space="preserve">Nota de solicitud de habilitación del establecimiento turístico bajo el sistema </w:t>
      </w:r>
      <w:r>
        <w:rPr>
          <w:rFonts w:ascii="Bookman Old Style" w:hAnsi="Bookman Old Style" w:cs="Arial"/>
          <w:lang w:val="es-AR"/>
        </w:rPr>
        <w:t>Alojamiento</w:t>
      </w:r>
      <w:r w:rsidRPr="00AC4092">
        <w:rPr>
          <w:rFonts w:ascii="Bookman Old Style" w:hAnsi="Bookman Old Style" w:cs="Arial"/>
          <w:lang w:val="es-AR"/>
        </w:rPr>
        <w:t xml:space="preserve"> </w:t>
      </w:r>
      <w:r>
        <w:rPr>
          <w:rFonts w:ascii="Bookman Old Style" w:hAnsi="Bookman Old Style" w:cs="Arial"/>
          <w:lang w:val="es-AR"/>
        </w:rPr>
        <w:t>Turístico Temporario (ATT</w:t>
      </w:r>
      <w:r w:rsidR="001464C6">
        <w:rPr>
          <w:rFonts w:ascii="Bookman Old Style" w:hAnsi="Bookman Old Style" w:cs="Arial"/>
          <w:lang w:val="es-AR"/>
        </w:rPr>
        <w:t>) y denominación comercial sugerida</w:t>
      </w:r>
      <w:r w:rsidRPr="00AC4092">
        <w:rPr>
          <w:rFonts w:ascii="Bookman Old Style" w:hAnsi="Bookman Old Style" w:cs="Arial"/>
        </w:rPr>
        <w:t>.</w:t>
      </w:r>
    </w:p>
    <w:p w:rsidR="00AC4092" w:rsidRPr="00AC4092" w:rsidRDefault="00AC4092" w:rsidP="00AC40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AC4092">
        <w:rPr>
          <w:rFonts w:ascii="Bookman Old Style" w:hAnsi="Bookman Old Style" w:cs="Arial"/>
        </w:rPr>
        <w:t>Datos personales del solicitante</w:t>
      </w:r>
      <w:r w:rsidR="005F5367">
        <w:rPr>
          <w:rFonts w:ascii="Bookman Old Style" w:hAnsi="Bookman Old Style" w:cs="Arial"/>
        </w:rPr>
        <w:t xml:space="preserve"> </w:t>
      </w:r>
      <w:r w:rsidRPr="00AC4092">
        <w:rPr>
          <w:rFonts w:ascii="Bookman Old Style" w:hAnsi="Bookman Old Style" w:cs="Arial"/>
        </w:rPr>
        <w:t xml:space="preserve">(Nombre, Apellido, DNI, </w:t>
      </w:r>
      <w:r w:rsidR="006A46F6" w:rsidRPr="00AC4092">
        <w:rPr>
          <w:rFonts w:ascii="Bookman Old Style" w:hAnsi="Bookman Old Style" w:cs="Arial"/>
        </w:rPr>
        <w:t>etc.</w:t>
      </w:r>
      <w:r w:rsidRPr="00AC4092">
        <w:rPr>
          <w:rFonts w:ascii="Bookman Old Style" w:hAnsi="Bookman Old Style" w:cs="Arial"/>
        </w:rPr>
        <w:t>)</w:t>
      </w:r>
      <w:r w:rsidR="001464C6">
        <w:rPr>
          <w:rFonts w:ascii="Bookman Old Style" w:hAnsi="Bookman Old Style" w:cs="Arial"/>
        </w:rPr>
        <w:t>; constancia de inscripción en AFIP  e Ingresos Brutos</w:t>
      </w:r>
      <w:r w:rsidR="00160494">
        <w:rPr>
          <w:rFonts w:ascii="Bookman Old Style" w:hAnsi="Bookman Old Style" w:cs="Arial"/>
        </w:rPr>
        <w:t xml:space="preserve"> y seguro de responsabilidad civil</w:t>
      </w:r>
      <w:r w:rsidR="001464C6">
        <w:rPr>
          <w:rFonts w:ascii="Bookman Old Style" w:hAnsi="Bookman Old Style" w:cs="Arial"/>
        </w:rPr>
        <w:t>.</w:t>
      </w:r>
    </w:p>
    <w:p w:rsidR="00AC4092" w:rsidRPr="00AC4092" w:rsidRDefault="00AC4092" w:rsidP="00AC40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AC4092">
        <w:rPr>
          <w:rFonts w:ascii="Bookman Old Style" w:hAnsi="Bookman Old Style" w:cs="Arial"/>
        </w:rPr>
        <w:t>Ubicación del Inmueble, título de propiedad y en caso de ser locatario, contrato de locación</w:t>
      </w:r>
      <w:r w:rsidR="006C2C8A">
        <w:rPr>
          <w:rFonts w:ascii="Bookman Old Style" w:hAnsi="Bookman Old Style" w:cs="Arial"/>
        </w:rPr>
        <w:t xml:space="preserve"> y/o comodato</w:t>
      </w:r>
      <w:r w:rsidRPr="00AC4092">
        <w:rPr>
          <w:rFonts w:ascii="Bookman Old Style" w:hAnsi="Bookman Old Style" w:cs="Arial"/>
        </w:rPr>
        <w:t xml:space="preserve"> del inmueble.</w:t>
      </w:r>
    </w:p>
    <w:p w:rsidR="004B3358" w:rsidRPr="004B3358" w:rsidRDefault="004B3358" w:rsidP="00235456">
      <w:pPr>
        <w:pStyle w:val="Ttulo4"/>
        <w:numPr>
          <w:ilvl w:val="0"/>
          <w:numId w:val="21"/>
        </w:numPr>
        <w:ind w:left="709" w:hanging="283"/>
        <w:jc w:val="both"/>
        <w:rPr>
          <w:rFonts w:ascii="Bookman Old Style" w:hAnsi="Bookman Old Style" w:cs="Arial"/>
          <w:b w:val="0"/>
          <w:sz w:val="24"/>
        </w:rPr>
      </w:pPr>
      <w:r w:rsidRPr="004B3358">
        <w:rPr>
          <w:rFonts w:ascii="Bookman Old Style" w:hAnsi="Bookman Old Style" w:cs="Arial"/>
          <w:b w:val="0"/>
          <w:sz w:val="24"/>
        </w:rPr>
        <w:t>Abonar tasa sobre las actividades comerciales, industriales y de servicios</w:t>
      </w:r>
      <w:r w:rsidR="006A09CB">
        <w:rPr>
          <w:rFonts w:ascii="Bookman Old Style" w:hAnsi="Bookman Old Style" w:cs="Arial"/>
          <w:b w:val="0"/>
          <w:sz w:val="24"/>
        </w:rPr>
        <w:t xml:space="preserve"> </w:t>
      </w:r>
      <w:r>
        <w:rPr>
          <w:rFonts w:ascii="Bookman Old Style" w:hAnsi="Bookman Old Style" w:cs="Arial"/>
          <w:b w:val="0"/>
          <w:sz w:val="24"/>
        </w:rPr>
        <w:t xml:space="preserve">estableciéndose </w:t>
      </w:r>
      <w:r w:rsidR="006A09CB">
        <w:rPr>
          <w:rFonts w:ascii="Bookman Old Style" w:hAnsi="Bookman Old Style" w:cs="Arial"/>
          <w:b w:val="0"/>
          <w:sz w:val="24"/>
        </w:rPr>
        <w:t xml:space="preserve">en 1.500 puntos </w:t>
      </w:r>
      <w:r w:rsidR="00235456">
        <w:rPr>
          <w:rFonts w:ascii="Bookman Old Style" w:hAnsi="Bookman Old Style" w:cs="Arial"/>
          <w:b w:val="0"/>
          <w:sz w:val="24"/>
        </w:rPr>
        <w:t>por casa o departamento existente.</w:t>
      </w:r>
    </w:p>
    <w:p w:rsidR="00AC4092" w:rsidRPr="00AC4092" w:rsidRDefault="00AC4092" w:rsidP="00AC40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AC4092">
        <w:rPr>
          <w:rFonts w:ascii="Bookman Old Style" w:hAnsi="Bookman Old Style" w:cs="Arial"/>
          <w:iCs/>
        </w:rPr>
        <w:t>Cumplir con los requisitos de habitabilidad, seguridad e higiene de acuerdo a los parámetros exigidos para la actividad turística y las normas vigentes en la localidad.</w:t>
      </w:r>
    </w:p>
    <w:p w:rsidR="00714689" w:rsidRPr="00714689" w:rsidRDefault="00AC4092" w:rsidP="00AC40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iCs/>
        </w:rPr>
      </w:pPr>
      <w:r w:rsidRPr="00714689">
        <w:rPr>
          <w:rFonts w:ascii="Bookman Old Style" w:hAnsi="Bookman Old Style" w:cs="Arial"/>
        </w:rPr>
        <w:t>Cumplir con los requisitos en cuanto al Código de Edificación Municipal vigente</w:t>
      </w:r>
      <w:r w:rsidR="00714689" w:rsidRPr="00714689">
        <w:rPr>
          <w:rFonts w:ascii="Bookman Old Style" w:hAnsi="Bookman Old Style" w:cs="Arial"/>
        </w:rPr>
        <w:t xml:space="preserve"> y</w:t>
      </w:r>
      <w:r w:rsidR="00714689">
        <w:rPr>
          <w:rFonts w:ascii="Bookman Old Style" w:hAnsi="Bookman Old Style" w:cs="Arial"/>
        </w:rPr>
        <w:t xml:space="preserve"> c</w:t>
      </w:r>
      <w:r w:rsidR="00714689" w:rsidRPr="00714689">
        <w:rPr>
          <w:rFonts w:ascii="Bookman Old Style" w:hAnsi="Bookman Old Style" w:cs="Arial"/>
        </w:rPr>
        <w:t>ontar con final de obra o medición</w:t>
      </w:r>
      <w:r w:rsidR="00C17CCC">
        <w:rPr>
          <w:rFonts w:ascii="Bookman Old Style" w:hAnsi="Bookman Old Style" w:cs="Arial"/>
        </w:rPr>
        <w:t>.</w:t>
      </w:r>
      <w:r w:rsidR="00714689" w:rsidRPr="00714689">
        <w:rPr>
          <w:rFonts w:ascii="Bookman Old Style" w:hAnsi="Bookman Old Style" w:cs="Arial"/>
        </w:rPr>
        <w:t xml:space="preserve"> </w:t>
      </w:r>
    </w:p>
    <w:p w:rsidR="00AC4092" w:rsidRDefault="00AC4092" w:rsidP="00AC409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iCs/>
        </w:rPr>
      </w:pPr>
      <w:r w:rsidRPr="00AC4092">
        <w:rPr>
          <w:rFonts w:ascii="Bookman Old Style" w:hAnsi="Bookman Old Style" w:cs="Arial"/>
          <w:iCs/>
        </w:rPr>
        <w:t>Contar con  un sistema de protección contra incendios adecuados a su estructura y capacidad.</w:t>
      </w:r>
    </w:p>
    <w:p w:rsidR="00BF7100" w:rsidRDefault="00BF7100" w:rsidP="00BF7100">
      <w:pPr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  <w:iCs/>
        </w:rPr>
      </w:pPr>
    </w:p>
    <w:p w:rsidR="004254C1" w:rsidRPr="00AC4092" w:rsidRDefault="004254C1" w:rsidP="004254C1">
      <w:pPr>
        <w:autoSpaceDE w:val="0"/>
        <w:autoSpaceDN w:val="0"/>
        <w:adjustRightInd w:val="0"/>
        <w:jc w:val="both"/>
        <w:rPr>
          <w:rFonts w:ascii="Bookman Old Style" w:hAnsi="Bookman Old Style" w:cs="Arial"/>
          <w:iCs/>
        </w:rPr>
      </w:pPr>
    </w:p>
    <w:p w:rsidR="00861204" w:rsidRDefault="004254C1" w:rsidP="009A616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ARTÍCULO </w:t>
      </w:r>
      <w:r w:rsidR="008318F0">
        <w:rPr>
          <w:rFonts w:ascii="Bookman Old Style" w:hAnsi="Bookman Old Style"/>
          <w:b/>
          <w:u w:val="single"/>
        </w:rPr>
        <w:t>3</w:t>
      </w:r>
      <w:r w:rsidR="00861204" w:rsidRPr="002B5CF9">
        <w:rPr>
          <w:rFonts w:ascii="Bookman Old Style" w:hAnsi="Bookman Old Style"/>
          <w:b/>
          <w:u w:val="single"/>
        </w:rPr>
        <w:t>º</w:t>
      </w:r>
      <w:r w:rsidR="00861204" w:rsidRPr="00861204">
        <w:rPr>
          <w:rFonts w:ascii="Bookman Old Style" w:hAnsi="Bookman Old Style"/>
        </w:rPr>
        <w:t xml:space="preserve">: Quedan excluidos </w:t>
      </w:r>
      <w:r w:rsidR="00861204">
        <w:rPr>
          <w:rFonts w:ascii="Bookman Old Style" w:hAnsi="Bookman Old Style"/>
        </w:rPr>
        <w:t>de la presente Ordenanza aquellos establecimientos</w:t>
      </w:r>
      <w:r w:rsidR="00347F5A">
        <w:rPr>
          <w:rFonts w:ascii="Bookman Old Style" w:hAnsi="Bookman Old Style"/>
        </w:rPr>
        <w:t xml:space="preserve"> que hayan sido</w:t>
      </w:r>
      <w:r w:rsidR="000A482D">
        <w:rPr>
          <w:rFonts w:ascii="Bookman Old Style" w:hAnsi="Bookman Old Style"/>
        </w:rPr>
        <w:t xml:space="preserve"> habilitados</w:t>
      </w:r>
      <w:r w:rsidR="00746D3E">
        <w:rPr>
          <w:rFonts w:ascii="Bookman Old Style" w:hAnsi="Bookman Old Style"/>
        </w:rPr>
        <w:t xml:space="preserve"> y que</w:t>
      </w:r>
      <w:r w:rsidR="00071CD8">
        <w:rPr>
          <w:rFonts w:ascii="Bookman Old Style" w:hAnsi="Bookman Old Style"/>
        </w:rPr>
        <w:t xml:space="preserve"> a la fecha</w:t>
      </w:r>
      <w:r w:rsidR="00746D3E">
        <w:rPr>
          <w:rFonts w:ascii="Bookman Old Style" w:hAnsi="Bookman Old Style"/>
        </w:rPr>
        <w:t xml:space="preserve"> </w:t>
      </w:r>
      <w:r w:rsidR="00071CD8">
        <w:rPr>
          <w:rFonts w:ascii="Bookman Old Style" w:hAnsi="Bookman Old Style"/>
        </w:rPr>
        <w:t xml:space="preserve">no cuenten con </w:t>
      </w:r>
      <w:r w:rsidR="00347F5A">
        <w:rPr>
          <w:rFonts w:ascii="Bookman Old Style" w:hAnsi="Bookman Old Style"/>
        </w:rPr>
        <w:t xml:space="preserve">la </w:t>
      </w:r>
      <w:r w:rsidR="00071CD8">
        <w:rPr>
          <w:rFonts w:ascii="Bookman Old Style" w:hAnsi="Bookman Old Style"/>
        </w:rPr>
        <w:t>habilitación turística</w:t>
      </w:r>
      <w:r w:rsidR="00347F5A">
        <w:rPr>
          <w:rFonts w:ascii="Bookman Old Style" w:hAnsi="Bookman Old Style"/>
        </w:rPr>
        <w:t xml:space="preserve">. </w:t>
      </w:r>
      <w:r w:rsidR="005E091B">
        <w:rPr>
          <w:rFonts w:ascii="Bookman Old Style" w:hAnsi="Bookman Old Style"/>
        </w:rPr>
        <w:t>Los mismos deberán habilitarse adecuándose a la normativa de Regulación Oferta Hotelera vigente.</w:t>
      </w:r>
    </w:p>
    <w:p w:rsidR="00EA3959" w:rsidRDefault="00EA3959" w:rsidP="009A616E">
      <w:pPr>
        <w:jc w:val="both"/>
        <w:rPr>
          <w:rFonts w:ascii="Bookman Old Style" w:hAnsi="Bookman Old Style"/>
        </w:rPr>
      </w:pPr>
    </w:p>
    <w:p w:rsidR="00EA3959" w:rsidRPr="00EA3959" w:rsidRDefault="00EA3959" w:rsidP="009A616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ARTÍCULO 4°:</w:t>
      </w:r>
      <w:r>
        <w:rPr>
          <w:rFonts w:ascii="Bookman Old Style" w:hAnsi="Bookman Old Style"/>
        </w:rPr>
        <w:t xml:space="preserve"> </w:t>
      </w:r>
      <w:r w:rsidR="00EC5714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quellas casas y/o </w:t>
      </w:r>
      <w:proofErr w:type="spellStart"/>
      <w:r>
        <w:rPr>
          <w:rFonts w:ascii="Bookman Old Style" w:hAnsi="Bookman Old Style"/>
        </w:rPr>
        <w:t>dptos</w:t>
      </w:r>
      <w:proofErr w:type="spellEnd"/>
      <w:r>
        <w:rPr>
          <w:rFonts w:ascii="Bookman Old Style" w:hAnsi="Bookman Old Style"/>
        </w:rPr>
        <w:t xml:space="preserve"> que cuenten con FOT Y FOS suficiente para poder cumplir con la normativa turística de</w:t>
      </w:r>
      <w:r w:rsidR="00347F5A">
        <w:rPr>
          <w:rFonts w:ascii="Bookman Old Style" w:hAnsi="Bookman Old Style"/>
        </w:rPr>
        <w:t xml:space="preserve"> alojamientos formales</w:t>
      </w:r>
      <w:r>
        <w:rPr>
          <w:rFonts w:ascii="Bookman Old Style" w:hAnsi="Bookman Old Style"/>
        </w:rPr>
        <w:t xml:space="preserve">, se podrán inscribir bajo la presente normativa, otorgándoles un plazo establecido bajo ACTA ACUERDO a fin de cumplimentar y ser clasificadas como cabañas y/o </w:t>
      </w:r>
      <w:proofErr w:type="spellStart"/>
      <w:r>
        <w:rPr>
          <w:rFonts w:ascii="Bookman Old Style" w:hAnsi="Bookman Old Style"/>
        </w:rPr>
        <w:t>apart</w:t>
      </w:r>
      <w:proofErr w:type="spellEnd"/>
      <w:r>
        <w:rPr>
          <w:rFonts w:ascii="Bookman Old Style" w:hAnsi="Bookman Old Style"/>
        </w:rPr>
        <w:t xml:space="preserve"> hotel.</w:t>
      </w:r>
    </w:p>
    <w:p w:rsidR="00EA3959" w:rsidRDefault="00EA3959" w:rsidP="009A616E">
      <w:pPr>
        <w:jc w:val="both"/>
        <w:rPr>
          <w:rFonts w:ascii="Bookman Old Style" w:hAnsi="Bookman Old Style"/>
        </w:rPr>
      </w:pPr>
    </w:p>
    <w:p w:rsidR="00746D3E" w:rsidRDefault="004254C1" w:rsidP="009A616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ARTÍCULO </w:t>
      </w:r>
      <w:r w:rsidR="00EA3959">
        <w:rPr>
          <w:rFonts w:ascii="Bookman Old Style" w:hAnsi="Bookman Old Style"/>
          <w:b/>
          <w:u w:val="single"/>
        </w:rPr>
        <w:t>5</w:t>
      </w:r>
      <w:r w:rsidR="00BF7100" w:rsidRPr="002B5CF9">
        <w:rPr>
          <w:rFonts w:ascii="Bookman Old Style" w:hAnsi="Bookman Old Style"/>
          <w:b/>
          <w:u w:val="single"/>
        </w:rPr>
        <w:t>º</w:t>
      </w:r>
      <w:r w:rsidR="00BF7100" w:rsidRPr="00861204">
        <w:rPr>
          <w:rFonts w:ascii="Bookman Old Style" w:hAnsi="Bookman Old Style"/>
        </w:rPr>
        <w:t>:</w:t>
      </w:r>
      <w:r w:rsidR="00BF7100">
        <w:rPr>
          <w:rFonts w:ascii="Bookman Old Style" w:hAnsi="Bookman Old Style"/>
        </w:rPr>
        <w:t xml:space="preserve"> Aquellas casas y/o departamentos ubicados en </w:t>
      </w:r>
      <w:r w:rsidR="002A010C">
        <w:rPr>
          <w:rFonts w:ascii="Bookman Old Style" w:hAnsi="Bookman Old Style"/>
        </w:rPr>
        <w:t>Loteos sociales, P</w:t>
      </w:r>
      <w:r w:rsidR="00C94C6C">
        <w:rPr>
          <w:rFonts w:ascii="Bookman Old Style" w:hAnsi="Bookman Old Style"/>
        </w:rPr>
        <w:t>lanes de viviendas y</w:t>
      </w:r>
      <w:r w:rsidR="00BF7100">
        <w:rPr>
          <w:rFonts w:ascii="Bookman Old Style" w:hAnsi="Bookman Old Style"/>
        </w:rPr>
        <w:t xml:space="preserve"> en Propiedad Horizontal (PH), deberán presentar la documentación que acredite la titularidad de la propiedad y en el caso de los denominados PH deberán presentar el reglamento</w:t>
      </w:r>
      <w:r w:rsidR="00C94C6C">
        <w:rPr>
          <w:rFonts w:ascii="Bookman Old Style" w:hAnsi="Bookman Old Style"/>
        </w:rPr>
        <w:t xml:space="preserve"> que contemple la autorización del</w:t>
      </w:r>
      <w:r w:rsidR="00BF7100">
        <w:rPr>
          <w:rFonts w:ascii="Bookman Old Style" w:hAnsi="Bookman Old Style"/>
        </w:rPr>
        <w:t xml:space="preserve"> uso.</w:t>
      </w:r>
    </w:p>
    <w:p w:rsidR="008318F0" w:rsidRDefault="008318F0" w:rsidP="009A616E">
      <w:pPr>
        <w:jc w:val="both"/>
        <w:rPr>
          <w:rFonts w:ascii="Bookman Old Style" w:hAnsi="Bookman Old Style"/>
        </w:rPr>
      </w:pPr>
    </w:p>
    <w:p w:rsidR="008318F0" w:rsidRDefault="008318F0" w:rsidP="008318F0">
      <w:pPr>
        <w:jc w:val="both"/>
        <w:rPr>
          <w:rFonts w:ascii="Bookman Old Style" w:hAnsi="Bookman Old Style"/>
        </w:rPr>
      </w:pPr>
      <w:r w:rsidRPr="00AC4092">
        <w:rPr>
          <w:rFonts w:ascii="Bookman Old Style" w:hAnsi="Bookman Old Style"/>
          <w:b/>
        </w:rPr>
        <w:lastRenderedPageBreak/>
        <w:t>De l</w:t>
      </w:r>
      <w:r>
        <w:rPr>
          <w:rFonts w:ascii="Bookman Old Style" w:hAnsi="Bookman Old Style"/>
          <w:b/>
        </w:rPr>
        <w:t>os ofrecimientos</w:t>
      </w:r>
      <w:r>
        <w:rPr>
          <w:rFonts w:ascii="Bookman Old Style" w:hAnsi="Bookman Old Style"/>
        </w:rPr>
        <w:t>:</w:t>
      </w:r>
    </w:p>
    <w:p w:rsidR="008318F0" w:rsidRDefault="008318F0" w:rsidP="008318F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ARTÍCULO </w:t>
      </w:r>
      <w:r w:rsidR="00EA3959">
        <w:rPr>
          <w:rFonts w:ascii="Bookman Old Style" w:hAnsi="Bookman Old Style"/>
          <w:b/>
          <w:u w:val="single"/>
        </w:rPr>
        <w:t>6</w:t>
      </w:r>
      <w:r w:rsidRPr="002B5CF9">
        <w:rPr>
          <w:rFonts w:ascii="Bookman Old Style" w:hAnsi="Bookman Old Style"/>
          <w:b/>
          <w:u w:val="single"/>
        </w:rPr>
        <w:t>º</w:t>
      </w:r>
      <w:r w:rsidRPr="00861204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Las Inmobiliarias solo podrán ofrecer casas y/o departamentos de alquiler turístico temporario que se encuentren debidamente habilitadas y registradas</w:t>
      </w:r>
      <w:r w:rsidR="00F96A81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634F43" w:rsidRDefault="00634F43" w:rsidP="009A616E">
      <w:pPr>
        <w:jc w:val="both"/>
        <w:rPr>
          <w:rFonts w:ascii="Bookman Old Style" w:hAnsi="Bookman Old Style"/>
        </w:rPr>
      </w:pPr>
    </w:p>
    <w:p w:rsidR="00794F70" w:rsidRPr="002B5CF9" w:rsidRDefault="00794F70" w:rsidP="00232BBD">
      <w:pPr>
        <w:spacing w:line="276" w:lineRule="auto"/>
        <w:jc w:val="both"/>
        <w:rPr>
          <w:rFonts w:ascii="Bookman Old Style" w:hAnsi="Bookman Old Style"/>
          <w:b/>
        </w:rPr>
      </w:pPr>
      <w:r w:rsidRPr="002B5CF9">
        <w:rPr>
          <w:rFonts w:ascii="Bookman Old Style" w:hAnsi="Bookman Old Style"/>
          <w:b/>
        </w:rPr>
        <w:t>De las superficies</w:t>
      </w:r>
    </w:p>
    <w:p w:rsidR="00794F70" w:rsidRPr="002B5CF9" w:rsidRDefault="00673F61" w:rsidP="00232BB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ARTÍCULO </w:t>
      </w:r>
      <w:r w:rsidR="00EA3959">
        <w:rPr>
          <w:rFonts w:ascii="Bookman Old Style" w:hAnsi="Bookman Old Style"/>
          <w:b/>
          <w:u w:val="single"/>
        </w:rPr>
        <w:t>7</w:t>
      </w:r>
      <w:r w:rsidR="009A616E" w:rsidRPr="002B5CF9">
        <w:rPr>
          <w:rFonts w:ascii="Bookman Old Style" w:hAnsi="Bookman Old Style"/>
          <w:b/>
          <w:u w:val="single"/>
        </w:rPr>
        <w:t>º:</w:t>
      </w:r>
      <w:r w:rsidR="009A616E" w:rsidRPr="002B5CF9">
        <w:rPr>
          <w:rFonts w:ascii="Bookman Old Style" w:hAnsi="Bookman Old Style"/>
        </w:rPr>
        <w:t xml:space="preserve"> </w:t>
      </w:r>
      <w:r w:rsidR="00FF2D77">
        <w:rPr>
          <w:rFonts w:ascii="Bookman Old Style" w:hAnsi="Bookman Old Style"/>
        </w:rPr>
        <w:t>Establézca</w:t>
      </w:r>
      <w:r w:rsidR="00794F70" w:rsidRPr="002B5CF9">
        <w:rPr>
          <w:rFonts w:ascii="Bookman Old Style" w:hAnsi="Bookman Old Style"/>
        </w:rPr>
        <w:t>se las medidas mínimas de superficies en:</w:t>
      </w:r>
    </w:p>
    <w:p w:rsidR="00794F70" w:rsidRPr="002B5CF9" w:rsidRDefault="004B344E" w:rsidP="004B344E">
      <w:pPr>
        <w:pStyle w:val="Prrafodelista"/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Habitación</w:t>
      </w:r>
      <w:r w:rsidR="00794F70" w:rsidRPr="002B5CF9">
        <w:rPr>
          <w:rFonts w:ascii="Bookman Old Style" w:hAnsi="Bookman Old Style"/>
          <w:b/>
        </w:rPr>
        <w:t xml:space="preserve">: </w:t>
      </w:r>
    </w:p>
    <w:p w:rsidR="00794F70" w:rsidRPr="002B5CF9" w:rsidRDefault="00794F70" w:rsidP="00794F70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Habitación single: 6m</w:t>
      </w:r>
      <w:r w:rsidRPr="002B5CF9">
        <w:rPr>
          <w:rFonts w:ascii="Bookman Old Style" w:hAnsi="Bookman Old Style"/>
          <w:vertAlign w:val="superscript"/>
        </w:rPr>
        <w:t>2</w:t>
      </w:r>
      <w:r w:rsidRPr="002B5CF9">
        <w:rPr>
          <w:rFonts w:ascii="Bookman Old Style" w:hAnsi="Bookman Old Style"/>
        </w:rPr>
        <w:t xml:space="preserve"> </w:t>
      </w:r>
    </w:p>
    <w:p w:rsidR="00794F70" w:rsidRPr="002B5CF9" w:rsidRDefault="00794F70" w:rsidP="00794F70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Habitación doble: 10m</w:t>
      </w:r>
      <w:r w:rsidRPr="002B5CF9">
        <w:rPr>
          <w:rFonts w:ascii="Bookman Old Style" w:hAnsi="Bookman Old Style"/>
          <w:vertAlign w:val="superscript"/>
        </w:rPr>
        <w:t>2</w:t>
      </w:r>
    </w:p>
    <w:p w:rsidR="00794F70" w:rsidRPr="002B5CF9" w:rsidRDefault="00794F70" w:rsidP="00794F70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Habitación triple: 12m</w:t>
      </w:r>
      <w:r w:rsidRPr="002B5CF9">
        <w:rPr>
          <w:rFonts w:ascii="Bookman Old Style" w:hAnsi="Bookman Old Style"/>
          <w:vertAlign w:val="superscript"/>
        </w:rPr>
        <w:t>2</w:t>
      </w:r>
    </w:p>
    <w:p w:rsidR="00794F70" w:rsidRPr="002B5CF9" w:rsidRDefault="00794F70" w:rsidP="00794F70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Habitación cuádruple: 15m</w:t>
      </w:r>
      <w:r w:rsidRPr="002B5CF9">
        <w:rPr>
          <w:rFonts w:ascii="Bookman Old Style" w:hAnsi="Bookman Old Style"/>
          <w:vertAlign w:val="superscript"/>
        </w:rPr>
        <w:t>2</w:t>
      </w:r>
    </w:p>
    <w:p w:rsidR="00794F70" w:rsidRPr="002B5CF9" w:rsidRDefault="00234C3A" w:rsidP="00232BBD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Se permitirá una reducción de la superficie de la unidad habitacional de hasta un 10% de margen.</w:t>
      </w:r>
    </w:p>
    <w:p w:rsidR="009A616E" w:rsidRPr="002B5CF9" w:rsidRDefault="005C1756" w:rsidP="009A616E">
      <w:pPr>
        <w:autoSpaceDE w:val="0"/>
        <w:autoSpaceDN w:val="0"/>
        <w:adjustRightInd w:val="0"/>
        <w:rPr>
          <w:rFonts w:ascii="Bookman Old Style" w:hAnsi="Bookman Old Style"/>
          <w:bCs/>
        </w:rPr>
      </w:pPr>
      <w:r w:rsidRPr="002B5CF9">
        <w:rPr>
          <w:rFonts w:ascii="Bookman Old Style" w:hAnsi="Bookman Old Style"/>
          <w:bCs/>
        </w:rPr>
        <w:t xml:space="preserve">    </w:t>
      </w:r>
    </w:p>
    <w:p w:rsidR="00DF7271" w:rsidRPr="002B5CF9" w:rsidRDefault="00DF7271" w:rsidP="00232BBD">
      <w:pPr>
        <w:spacing w:line="276" w:lineRule="auto"/>
        <w:ind w:right="-235"/>
        <w:jc w:val="both"/>
        <w:rPr>
          <w:rFonts w:ascii="Bookman Old Style" w:hAnsi="Bookman Old Style"/>
          <w:b/>
        </w:rPr>
      </w:pPr>
      <w:r w:rsidRPr="002B5CF9">
        <w:rPr>
          <w:rFonts w:ascii="Bookman Old Style" w:hAnsi="Bookman Old Style"/>
          <w:b/>
        </w:rPr>
        <w:t>De las Tarifas</w:t>
      </w:r>
    </w:p>
    <w:p w:rsidR="00DF7271" w:rsidRPr="002B5CF9" w:rsidRDefault="00232BBD" w:rsidP="00232BBD">
      <w:pPr>
        <w:spacing w:line="276" w:lineRule="auto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  <w:b/>
          <w:bCs/>
          <w:color w:val="000000"/>
          <w:u w:val="single"/>
        </w:rPr>
        <w:t>ARTÍ</w:t>
      </w:r>
      <w:r w:rsidR="00DF7271" w:rsidRPr="002B5CF9">
        <w:rPr>
          <w:rFonts w:ascii="Bookman Old Style" w:hAnsi="Bookman Old Style"/>
          <w:b/>
          <w:bCs/>
          <w:color w:val="000000"/>
          <w:u w:val="single"/>
        </w:rPr>
        <w:t xml:space="preserve">CULO  </w:t>
      </w:r>
      <w:r w:rsidR="00EA3959">
        <w:rPr>
          <w:rFonts w:ascii="Bookman Old Style" w:hAnsi="Bookman Old Style"/>
          <w:b/>
          <w:bCs/>
          <w:color w:val="000000"/>
          <w:u w:val="single"/>
        </w:rPr>
        <w:t>8</w:t>
      </w:r>
      <w:r w:rsidR="00DF7271" w:rsidRPr="002B5CF9">
        <w:rPr>
          <w:rFonts w:ascii="Bookman Old Style" w:hAnsi="Bookman Old Style"/>
          <w:b/>
          <w:bCs/>
          <w:color w:val="000000"/>
          <w:u w:val="single"/>
        </w:rPr>
        <w:t>°</w:t>
      </w:r>
      <w:r w:rsidR="00DF7271" w:rsidRPr="002B5CF9">
        <w:rPr>
          <w:rFonts w:ascii="Bookman Old Style" w:hAnsi="Bookman Old Style"/>
          <w:b/>
          <w:bCs/>
          <w:color w:val="000000"/>
        </w:rPr>
        <w:t>:</w:t>
      </w:r>
      <w:r w:rsidR="002C2ABD">
        <w:rPr>
          <w:rFonts w:ascii="Bookman Old Style" w:hAnsi="Bookman Old Style"/>
        </w:rPr>
        <w:t xml:space="preserve"> El titular</w:t>
      </w:r>
      <w:r w:rsidR="00DF7271" w:rsidRPr="002B5CF9">
        <w:rPr>
          <w:rFonts w:ascii="Bookman Old Style" w:hAnsi="Bookman Old Style"/>
        </w:rPr>
        <w:t xml:space="preserve"> deberá comunicar las tarifas del servicio de alojamiento e informará la vigencia de las temporadas (Alta, Media, Baja), como así también informar</w:t>
      </w:r>
      <w:r w:rsidR="00A10CE3">
        <w:rPr>
          <w:rFonts w:ascii="Bookman Old Style" w:hAnsi="Bookman Old Style"/>
        </w:rPr>
        <w:t>á</w:t>
      </w:r>
      <w:r w:rsidR="00DF7271" w:rsidRPr="002B5CF9">
        <w:rPr>
          <w:rFonts w:ascii="Bookman Old Style" w:hAnsi="Bookman Old Style"/>
        </w:rPr>
        <w:t xml:space="preserve"> el cierre</w:t>
      </w:r>
      <w:r w:rsidR="006144E5" w:rsidRPr="002B5CF9">
        <w:rPr>
          <w:rFonts w:ascii="Bookman Old Style" w:hAnsi="Bookman Old Style"/>
        </w:rPr>
        <w:t xml:space="preserve"> transitorio del mismo</w:t>
      </w:r>
      <w:r w:rsidR="00DF7271" w:rsidRPr="002B5CF9">
        <w:rPr>
          <w:rFonts w:ascii="Bookman Old Style" w:hAnsi="Bookman Old Style"/>
        </w:rPr>
        <w:t>.</w:t>
      </w:r>
    </w:p>
    <w:p w:rsidR="00DF7271" w:rsidRPr="002B5CF9" w:rsidRDefault="00DF7271" w:rsidP="00DF7271">
      <w:pPr>
        <w:ind w:right="-235"/>
        <w:jc w:val="both"/>
        <w:rPr>
          <w:rFonts w:ascii="Bookman Old Style" w:hAnsi="Bookman Old Style"/>
        </w:rPr>
      </w:pPr>
    </w:p>
    <w:p w:rsidR="00C26CB1" w:rsidRDefault="00232BBD" w:rsidP="009A616E">
      <w:pPr>
        <w:ind w:right="-235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  <w:b/>
          <w:bCs/>
          <w:color w:val="000000"/>
          <w:u w:val="single"/>
        </w:rPr>
        <w:t>ARTÍ</w:t>
      </w:r>
      <w:r w:rsidR="004254C1">
        <w:rPr>
          <w:rFonts w:ascii="Bookman Old Style" w:hAnsi="Bookman Old Style"/>
          <w:b/>
          <w:bCs/>
          <w:color w:val="000000"/>
          <w:u w:val="single"/>
        </w:rPr>
        <w:t xml:space="preserve">CULO  </w:t>
      </w:r>
      <w:r w:rsidR="00EA3959">
        <w:rPr>
          <w:rFonts w:ascii="Bookman Old Style" w:hAnsi="Bookman Old Style"/>
          <w:b/>
          <w:bCs/>
          <w:color w:val="000000"/>
          <w:u w:val="single"/>
        </w:rPr>
        <w:t>9</w:t>
      </w:r>
      <w:r w:rsidR="00B743D5" w:rsidRPr="002B5CF9">
        <w:rPr>
          <w:rFonts w:ascii="Bookman Old Style" w:hAnsi="Bookman Old Style"/>
          <w:b/>
          <w:bCs/>
          <w:color w:val="000000"/>
          <w:u w:val="single"/>
        </w:rPr>
        <w:t>º:</w:t>
      </w:r>
      <w:r w:rsidR="00E95F8B" w:rsidRPr="002B5CF9">
        <w:rPr>
          <w:rFonts w:ascii="Bookman Old Style" w:hAnsi="Bookman Old Style"/>
          <w:bCs/>
          <w:color w:val="000000"/>
        </w:rPr>
        <w:t xml:space="preserve"> </w:t>
      </w:r>
      <w:r w:rsidR="002C2ABD">
        <w:rPr>
          <w:rFonts w:ascii="Bookman Old Style" w:hAnsi="Bookman Old Style"/>
        </w:rPr>
        <w:t>El propietario</w:t>
      </w:r>
      <w:r w:rsidR="00E95F8B" w:rsidRPr="002B5CF9">
        <w:rPr>
          <w:rFonts w:ascii="Bookman Old Style" w:hAnsi="Bookman Old Style"/>
        </w:rPr>
        <w:t xml:space="preserve"> deberá llevar la facturación acorde a las normas vigentes en la materia, especificando claramente los servicios prestados. </w:t>
      </w:r>
    </w:p>
    <w:p w:rsidR="00DF7271" w:rsidRPr="002B5CF9" w:rsidRDefault="00E95F8B" w:rsidP="009A616E">
      <w:pPr>
        <w:ind w:right="-235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La obligación del huésped de abonar los servicios prestados por el a</w:t>
      </w:r>
      <w:r w:rsidR="002C2ABD">
        <w:rPr>
          <w:rFonts w:ascii="Bookman Old Style" w:hAnsi="Bookman Old Style"/>
        </w:rPr>
        <w:t xml:space="preserve">lojamiento turístico temporario </w:t>
      </w:r>
      <w:r w:rsidRPr="002B5CF9">
        <w:rPr>
          <w:rFonts w:ascii="Bookman Old Style" w:hAnsi="Bookman Old Style"/>
        </w:rPr>
        <w:t>se regirá por la tarifa diaria comunicada. El pago podrá ser requerido por adelantado o vencido según la modalidad</w:t>
      </w:r>
      <w:r w:rsidR="002C2ABD">
        <w:rPr>
          <w:rFonts w:ascii="Bookman Old Style" w:hAnsi="Bookman Old Style"/>
        </w:rPr>
        <w:t xml:space="preserve"> adoptada. El propietario</w:t>
      </w:r>
      <w:r w:rsidRPr="002B5CF9">
        <w:rPr>
          <w:rFonts w:ascii="Bookman Old Style" w:hAnsi="Bookman Old Style"/>
        </w:rPr>
        <w:t xml:space="preserve"> está facultado para suprimir la totalidad de los servicios ante el incumplimiento de la obligación de pago que competa a los pasajeros, cualquiera sea el período impago.</w:t>
      </w:r>
    </w:p>
    <w:p w:rsidR="001340B2" w:rsidRPr="002B5CF9" w:rsidRDefault="001340B2" w:rsidP="009A616E">
      <w:pPr>
        <w:ind w:right="-235"/>
        <w:jc w:val="both"/>
        <w:rPr>
          <w:rFonts w:ascii="Bookman Old Style" w:hAnsi="Bookman Old Style"/>
        </w:rPr>
      </w:pPr>
    </w:p>
    <w:p w:rsidR="00D62AB6" w:rsidRPr="002B5CF9" w:rsidRDefault="00E95F8B" w:rsidP="00232BBD">
      <w:pPr>
        <w:spacing w:line="276" w:lineRule="auto"/>
        <w:ind w:right="-235"/>
        <w:jc w:val="both"/>
        <w:rPr>
          <w:rFonts w:ascii="Bookman Old Style" w:hAnsi="Bookman Old Style"/>
          <w:b/>
        </w:rPr>
      </w:pPr>
      <w:r w:rsidRPr="002B5CF9">
        <w:rPr>
          <w:rFonts w:ascii="Bookman Old Style" w:hAnsi="Bookman Old Style"/>
          <w:b/>
        </w:rPr>
        <w:t xml:space="preserve">De las Obligaciones y </w:t>
      </w:r>
      <w:r w:rsidR="00C26CB1">
        <w:rPr>
          <w:rFonts w:ascii="Bookman Old Style" w:hAnsi="Bookman Old Style"/>
          <w:b/>
        </w:rPr>
        <w:t>Derechos de las Casas y/o</w:t>
      </w:r>
      <w:r w:rsidR="00540922">
        <w:rPr>
          <w:rFonts w:ascii="Bookman Old Style" w:hAnsi="Bookman Old Style"/>
          <w:b/>
        </w:rPr>
        <w:t xml:space="preserve"> Departamentos </w:t>
      </w:r>
      <w:r w:rsidRPr="002B5CF9">
        <w:rPr>
          <w:rFonts w:ascii="Bookman Old Style" w:hAnsi="Bookman Old Style"/>
          <w:b/>
        </w:rPr>
        <w:t>habilitados</w:t>
      </w:r>
    </w:p>
    <w:p w:rsidR="00624B04" w:rsidRDefault="00232BBD" w:rsidP="00232BBD">
      <w:pPr>
        <w:spacing w:line="276" w:lineRule="auto"/>
        <w:ind w:right="-235"/>
        <w:jc w:val="both"/>
        <w:rPr>
          <w:rFonts w:ascii="Bookman Old Style" w:hAnsi="Bookman Old Style"/>
          <w:bCs/>
          <w:color w:val="000000"/>
        </w:rPr>
      </w:pPr>
      <w:r w:rsidRPr="002B5CF9">
        <w:rPr>
          <w:rFonts w:ascii="Bookman Old Style" w:hAnsi="Bookman Old Style"/>
          <w:b/>
          <w:bCs/>
          <w:color w:val="000000"/>
          <w:u w:val="single"/>
        </w:rPr>
        <w:t>ARTÍ</w:t>
      </w:r>
      <w:r w:rsidR="004254C1">
        <w:rPr>
          <w:rFonts w:ascii="Bookman Old Style" w:hAnsi="Bookman Old Style"/>
          <w:b/>
          <w:bCs/>
          <w:color w:val="000000"/>
          <w:u w:val="single"/>
        </w:rPr>
        <w:t xml:space="preserve">CULO  </w:t>
      </w:r>
      <w:r w:rsidR="00EA3959">
        <w:rPr>
          <w:rFonts w:ascii="Bookman Old Style" w:hAnsi="Bookman Old Style"/>
          <w:b/>
          <w:bCs/>
          <w:color w:val="000000"/>
          <w:u w:val="single"/>
        </w:rPr>
        <w:t>10</w:t>
      </w:r>
      <w:r w:rsidR="00E95F8B" w:rsidRPr="002B5CF9">
        <w:rPr>
          <w:rFonts w:ascii="Bookman Old Style" w:hAnsi="Bookman Old Style"/>
          <w:b/>
          <w:bCs/>
          <w:color w:val="000000"/>
          <w:u w:val="single"/>
        </w:rPr>
        <w:t>º:</w:t>
      </w:r>
      <w:r w:rsidR="00540922">
        <w:rPr>
          <w:rFonts w:ascii="Bookman Old Style" w:hAnsi="Bookman Old Style"/>
          <w:bCs/>
          <w:color w:val="000000"/>
        </w:rPr>
        <w:t xml:space="preserve"> El titular </w:t>
      </w:r>
      <w:r w:rsidR="00E95F8B" w:rsidRPr="002B5CF9">
        <w:rPr>
          <w:rFonts w:ascii="Bookman Old Style" w:hAnsi="Bookman Old Style"/>
          <w:bCs/>
          <w:color w:val="000000"/>
        </w:rPr>
        <w:t>puede exigir el inmediato desalojo del pasajero frente a cualquiera de las siguientes circunstancias:</w:t>
      </w:r>
    </w:p>
    <w:p w:rsidR="00D6039D" w:rsidRPr="00D6039D" w:rsidRDefault="00D6039D" w:rsidP="00232BBD">
      <w:pPr>
        <w:spacing w:line="276" w:lineRule="auto"/>
        <w:ind w:right="-235"/>
        <w:jc w:val="both"/>
        <w:rPr>
          <w:rFonts w:ascii="Bookman Old Style" w:hAnsi="Bookman Old Style"/>
          <w:b/>
          <w:bCs/>
          <w:color w:val="000000"/>
        </w:rPr>
      </w:pPr>
      <w:r w:rsidRPr="00D6039D">
        <w:rPr>
          <w:rFonts w:ascii="Bookman Old Style" w:hAnsi="Bookman Old Style"/>
          <w:b/>
          <w:bCs/>
          <w:color w:val="000000"/>
        </w:rPr>
        <w:t>Derechos:</w:t>
      </w:r>
    </w:p>
    <w:p w:rsidR="00E95F8B" w:rsidRPr="002B5CF9" w:rsidRDefault="00E95F8B" w:rsidP="00232BBD">
      <w:pPr>
        <w:pStyle w:val="Prrafodelista"/>
        <w:numPr>
          <w:ilvl w:val="0"/>
          <w:numId w:val="17"/>
        </w:numPr>
        <w:spacing w:line="276" w:lineRule="auto"/>
        <w:ind w:right="-235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Cuando el pasajero se niegue a abonar su cuenta en la fecha establecida</w:t>
      </w:r>
      <w:r w:rsidR="009C0D5E">
        <w:rPr>
          <w:rFonts w:ascii="Bookman Old Style" w:hAnsi="Bookman Old Style"/>
        </w:rPr>
        <w:t>.</w:t>
      </w:r>
    </w:p>
    <w:p w:rsidR="00E95F8B" w:rsidRPr="002B5CF9" w:rsidRDefault="00E95F8B" w:rsidP="00232BBD">
      <w:pPr>
        <w:pStyle w:val="Prrafodelista"/>
        <w:numPr>
          <w:ilvl w:val="0"/>
          <w:numId w:val="17"/>
        </w:numPr>
        <w:ind w:right="-235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 Cuando su conducta no se ajuste a la moral, buenas costumbres, a lo que establece este reglamento en forma probada y/o a las normas </w:t>
      </w:r>
      <w:r w:rsidR="00540922">
        <w:rPr>
          <w:rFonts w:ascii="Bookman Old Style" w:hAnsi="Bookman Old Style"/>
        </w:rPr>
        <w:t xml:space="preserve">establecidas por el propietario de la Casa y/o Departamento </w:t>
      </w:r>
      <w:r w:rsidRPr="002B5CF9">
        <w:rPr>
          <w:rFonts w:ascii="Bookman Old Style" w:hAnsi="Bookman Old Style"/>
        </w:rPr>
        <w:t>que deben estar publicadas a la vista del pasajero</w:t>
      </w:r>
      <w:r w:rsidR="009C0D5E">
        <w:rPr>
          <w:rFonts w:ascii="Bookman Old Style" w:hAnsi="Bookman Old Style"/>
        </w:rPr>
        <w:t>.</w:t>
      </w:r>
    </w:p>
    <w:p w:rsidR="00E95F8B" w:rsidRDefault="00E95F8B" w:rsidP="00232BBD">
      <w:pPr>
        <w:pStyle w:val="Prrafodelista"/>
        <w:numPr>
          <w:ilvl w:val="0"/>
          <w:numId w:val="17"/>
        </w:numPr>
        <w:ind w:right="-235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Cuando expire el plazo convenido de antemano entre el pasajero </w:t>
      </w:r>
      <w:r w:rsidR="00540922">
        <w:rPr>
          <w:rFonts w:ascii="Bookman Old Style" w:hAnsi="Bookman Old Style"/>
        </w:rPr>
        <w:t>y el titular de la Casa y/o Departamento.</w:t>
      </w:r>
    </w:p>
    <w:p w:rsidR="00D6039D" w:rsidRPr="00D6039D" w:rsidRDefault="00D6039D" w:rsidP="00D6039D">
      <w:pPr>
        <w:pStyle w:val="Prrafodelista"/>
        <w:ind w:left="0" w:right="-235"/>
        <w:jc w:val="both"/>
        <w:rPr>
          <w:rFonts w:ascii="Bookman Old Style" w:hAnsi="Bookman Old Style"/>
          <w:b/>
        </w:rPr>
      </w:pPr>
      <w:r w:rsidRPr="00D6039D">
        <w:rPr>
          <w:rFonts w:ascii="Bookman Old Style" w:hAnsi="Bookman Old Style"/>
          <w:b/>
        </w:rPr>
        <w:t>Obligaciones:</w:t>
      </w:r>
    </w:p>
    <w:p w:rsidR="00D6039D" w:rsidRPr="00D6039D" w:rsidRDefault="00D6039D" w:rsidP="00D6039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D6039D">
        <w:rPr>
          <w:rFonts w:ascii="Bookman Old Style" w:hAnsi="Bookman Old Style" w:cs="Arial"/>
        </w:rPr>
        <w:t>Contar con un Libro de Registro de Pasajeros</w:t>
      </w:r>
      <w:r w:rsidR="00EF6CB7">
        <w:rPr>
          <w:rFonts w:ascii="Bookman Old Style" w:hAnsi="Bookman Old Style" w:cs="Arial"/>
        </w:rPr>
        <w:t xml:space="preserve"> foliado u</w:t>
      </w:r>
      <w:r w:rsidR="00043DFD">
        <w:rPr>
          <w:rFonts w:ascii="Bookman Old Style" w:hAnsi="Bookman Old Style" w:cs="Arial"/>
        </w:rPr>
        <w:t xml:space="preserve"> Hojas de Registro por procedimientos manuales o </w:t>
      </w:r>
      <w:r w:rsidR="00D913F4">
        <w:rPr>
          <w:rFonts w:ascii="Bookman Old Style" w:hAnsi="Bookman Old Style" w:cs="Arial"/>
        </w:rPr>
        <w:t>informáticos</w:t>
      </w:r>
      <w:r w:rsidR="00043DFD">
        <w:rPr>
          <w:rFonts w:ascii="Bookman Old Style" w:hAnsi="Bookman Old Style" w:cs="Arial"/>
        </w:rPr>
        <w:t>. Debidamente cumplimentada, la Hoja de Registro deberá ser firmada por el pasajero y quedará compilada, ordenándose su numeración, constituyendo un registro de pasajeros</w:t>
      </w:r>
      <w:r w:rsidRPr="00D6039D">
        <w:rPr>
          <w:rFonts w:ascii="Bookman Old Style" w:hAnsi="Bookman Old Style" w:cs="Arial"/>
        </w:rPr>
        <w:t>, con el debido control de ingresos y egresos de los mismos.</w:t>
      </w:r>
    </w:p>
    <w:p w:rsidR="00D6039D" w:rsidRPr="00D6039D" w:rsidRDefault="00D6039D" w:rsidP="00D6039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D6039D">
        <w:rPr>
          <w:rFonts w:ascii="Bookman Old Style" w:hAnsi="Bookman Old Style" w:cs="Arial"/>
        </w:rPr>
        <w:t xml:space="preserve">Contar con la autorización otorgada por la Secretaria de Turismo Municipal para funcionar </w:t>
      </w:r>
      <w:r>
        <w:rPr>
          <w:rFonts w:ascii="Bookman Old Style" w:hAnsi="Bookman Old Style" w:cs="Arial"/>
        </w:rPr>
        <w:t>como Alojamiento Turístico Temporario (ATT).</w:t>
      </w:r>
    </w:p>
    <w:p w:rsidR="00D6039D" w:rsidRPr="00D6039D" w:rsidRDefault="00D6039D" w:rsidP="00D6039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D6039D">
        <w:rPr>
          <w:rFonts w:ascii="Bookman Old Style" w:hAnsi="Bookman Old Style" w:cs="Arial"/>
        </w:rPr>
        <w:t>Habitaciones e instalaciones de servicios debidamente equipadas.</w:t>
      </w:r>
    </w:p>
    <w:p w:rsidR="00D6039D" w:rsidRPr="00D6039D" w:rsidRDefault="00D6039D" w:rsidP="00D6039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D6039D">
        <w:rPr>
          <w:rFonts w:ascii="Bookman Old Style" w:hAnsi="Bookman Old Style" w:cs="Arial"/>
        </w:rPr>
        <w:t>Conservar las buenas prácticas ambientales: higiene, racionalización energía, provisión de agua, disposición de residuos sólidos, accesibilidad, incendio, seguridad e higiene.</w:t>
      </w:r>
    </w:p>
    <w:p w:rsidR="00D6039D" w:rsidRPr="00D6039D" w:rsidRDefault="00D6039D" w:rsidP="00D6039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D6039D">
        <w:rPr>
          <w:rFonts w:ascii="Bookman Old Style" w:hAnsi="Bookman Old Style" w:cs="Arial"/>
        </w:rPr>
        <w:t>Dar cumplimiento a las normativas vigentes en materia constructiva.</w:t>
      </w:r>
    </w:p>
    <w:p w:rsidR="00D6039D" w:rsidRPr="00D6039D" w:rsidRDefault="00D6039D" w:rsidP="00D6039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D6039D">
        <w:rPr>
          <w:rFonts w:ascii="Bookman Old Style" w:hAnsi="Bookman Old Style" w:cs="Arial"/>
        </w:rPr>
        <w:t>Llevar la facturación acorde a las normas vigentes.</w:t>
      </w:r>
    </w:p>
    <w:p w:rsidR="00D62AB6" w:rsidRPr="002B5CF9" w:rsidRDefault="00D62AB6" w:rsidP="00D62AB6">
      <w:pPr>
        <w:pStyle w:val="Prrafodelista"/>
        <w:ind w:right="-235"/>
        <w:jc w:val="both"/>
        <w:rPr>
          <w:rFonts w:ascii="Bookman Old Style" w:hAnsi="Bookman Old Style"/>
        </w:rPr>
      </w:pPr>
    </w:p>
    <w:p w:rsidR="00043DFD" w:rsidRDefault="00043DFD" w:rsidP="00043DFD">
      <w:pPr>
        <w:pStyle w:val="Default"/>
        <w:jc w:val="both"/>
        <w:rPr>
          <w:sz w:val="23"/>
          <w:szCs w:val="23"/>
        </w:rPr>
      </w:pPr>
    </w:p>
    <w:p w:rsidR="005F4199" w:rsidRDefault="00232BBD" w:rsidP="00E95F8B">
      <w:pPr>
        <w:ind w:right="-235"/>
        <w:jc w:val="both"/>
        <w:rPr>
          <w:rFonts w:ascii="Bookman Old Style" w:hAnsi="Bookman Old Style"/>
          <w:bCs/>
          <w:color w:val="000000"/>
        </w:rPr>
      </w:pPr>
      <w:r w:rsidRPr="002B5CF9">
        <w:rPr>
          <w:rFonts w:ascii="Bookman Old Style" w:hAnsi="Bookman Old Style"/>
          <w:b/>
          <w:bCs/>
          <w:color w:val="000000"/>
          <w:u w:val="single"/>
        </w:rPr>
        <w:lastRenderedPageBreak/>
        <w:t>ARTÍ</w:t>
      </w:r>
      <w:r w:rsidR="004254C1">
        <w:rPr>
          <w:rFonts w:ascii="Bookman Old Style" w:hAnsi="Bookman Old Style"/>
          <w:b/>
          <w:bCs/>
          <w:color w:val="000000"/>
          <w:u w:val="single"/>
        </w:rPr>
        <w:t>CULO  1</w:t>
      </w:r>
      <w:r w:rsidR="00EA3959">
        <w:rPr>
          <w:rFonts w:ascii="Bookman Old Style" w:hAnsi="Bookman Old Style"/>
          <w:b/>
          <w:bCs/>
          <w:color w:val="000000"/>
          <w:u w:val="single"/>
        </w:rPr>
        <w:t>1</w:t>
      </w:r>
      <w:r w:rsidR="00E95F8B" w:rsidRPr="002B5CF9">
        <w:rPr>
          <w:rFonts w:ascii="Bookman Old Style" w:hAnsi="Bookman Old Style"/>
          <w:b/>
          <w:bCs/>
          <w:color w:val="000000"/>
          <w:u w:val="single"/>
        </w:rPr>
        <w:t>º:</w:t>
      </w:r>
      <w:r w:rsidR="00E95F8B" w:rsidRPr="002B5CF9">
        <w:rPr>
          <w:rFonts w:ascii="Bookman Old Style" w:hAnsi="Bookman Old Style"/>
          <w:bCs/>
          <w:color w:val="000000"/>
        </w:rPr>
        <w:t xml:space="preserve"> </w:t>
      </w:r>
      <w:r w:rsidR="005F4199">
        <w:rPr>
          <w:rFonts w:ascii="Bookman Old Style" w:hAnsi="Bookman Old Style"/>
          <w:bCs/>
          <w:color w:val="000000"/>
        </w:rPr>
        <w:t>El propietario deberá notificar la política de cancelación de reservas al pasajero una vez confirmada la misma.</w:t>
      </w:r>
    </w:p>
    <w:p w:rsidR="008B21E7" w:rsidRPr="002B5CF9" w:rsidRDefault="005F4199" w:rsidP="00E95F8B">
      <w:pPr>
        <w:ind w:right="-235"/>
        <w:jc w:val="both"/>
        <w:rPr>
          <w:rFonts w:ascii="Bookman Old Style" w:hAnsi="Bookman Old Style"/>
          <w:bCs/>
          <w:color w:val="000000"/>
        </w:rPr>
      </w:pPr>
      <w:r w:rsidRPr="002B5CF9">
        <w:rPr>
          <w:rFonts w:ascii="Bookman Old Style" w:hAnsi="Bookman Old Style"/>
          <w:bCs/>
          <w:color w:val="000000"/>
        </w:rPr>
        <w:t xml:space="preserve"> </w:t>
      </w:r>
    </w:p>
    <w:p w:rsidR="003544D8" w:rsidRDefault="003544D8" w:rsidP="00E95F8B">
      <w:pPr>
        <w:ind w:right="-235"/>
        <w:jc w:val="both"/>
        <w:rPr>
          <w:rFonts w:ascii="Bookman Old Style" w:hAnsi="Bookman Old Style"/>
          <w:bCs/>
          <w:color w:val="000000"/>
        </w:rPr>
      </w:pPr>
      <w:r w:rsidRPr="002B5CF9">
        <w:rPr>
          <w:rFonts w:ascii="Bookman Old Style" w:hAnsi="Bookman Old Style"/>
          <w:b/>
          <w:bCs/>
          <w:color w:val="000000"/>
          <w:u w:val="single"/>
        </w:rPr>
        <w:t>ARTÍCULO</w:t>
      </w:r>
      <w:r w:rsidR="004254C1">
        <w:rPr>
          <w:rFonts w:ascii="Bookman Old Style" w:hAnsi="Bookman Old Style"/>
          <w:b/>
          <w:bCs/>
          <w:color w:val="000000"/>
          <w:u w:val="single"/>
        </w:rPr>
        <w:t xml:space="preserve">  1</w:t>
      </w:r>
      <w:r w:rsidR="00EA3959">
        <w:rPr>
          <w:rFonts w:ascii="Bookman Old Style" w:hAnsi="Bookman Old Style"/>
          <w:b/>
          <w:bCs/>
          <w:color w:val="000000"/>
          <w:u w:val="single"/>
        </w:rPr>
        <w:t>2</w:t>
      </w:r>
      <w:r w:rsidR="008B21E7" w:rsidRPr="002B5CF9">
        <w:rPr>
          <w:rFonts w:ascii="Bookman Old Style" w:hAnsi="Bookman Old Style"/>
          <w:b/>
          <w:bCs/>
          <w:color w:val="000000"/>
          <w:u w:val="single"/>
        </w:rPr>
        <w:t>º:</w:t>
      </w:r>
      <w:r w:rsidR="008B21E7" w:rsidRPr="002B5CF9">
        <w:rPr>
          <w:rFonts w:ascii="Bookman Old Style" w:hAnsi="Bookman Old Style"/>
          <w:bCs/>
          <w:color w:val="000000"/>
        </w:rPr>
        <w:t xml:space="preserve"> Los ti</w:t>
      </w:r>
      <w:r w:rsidR="005F4199">
        <w:rPr>
          <w:rFonts w:ascii="Bookman Old Style" w:hAnsi="Bookman Old Style"/>
          <w:bCs/>
          <w:color w:val="000000"/>
        </w:rPr>
        <w:t xml:space="preserve">tulares de Casas y/o Departamentos </w:t>
      </w:r>
      <w:r w:rsidR="008B21E7" w:rsidRPr="002B5CF9">
        <w:rPr>
          <w:rFonts w:ascii="Bookman Old Style" w:hAnsi="Bookman Old Style"/>
          <w:bCs/>
          <w:color w:val="000000"/>
        </w:rPr>
        <w:t>están obligados a permitir el ingreso debidamente acreditado, de los inspectores de</w:t>
      </w:r>
      <w:r w:rsidR="005F4199">
        <w:rPr>
          <w:rFonts w:ascii="Bookman Old Style" w:hAnsi="Bookman Old Style"/>
          <w:bCs/>
          <w:color w:val="000000"/>
        </w:rPr>
        <w:t xml:space="preserve"> la Secretaría de Turismo Municipal.</w:t>
      </w:r>
    </w:p>
    <w:p w:rsidR="005F4199" w:rsidRPr="002B5CF9" w:rsidRDefault="005F4199" w:rsidP="00E95F8B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8B21E7" w:rsidRPr="002B5CF9" w:rsidRDefault="00232BBD" w:rsidP="00E95F8B">
      <w:pPr>
        <w:ind w:right="-235"/>
        <w:jc w:val="both"/>
        <w:rPr>
          <w:rFonts w:ascii="Bookman Old Style" w:hAnsi="Bookman Old Style"/>
          <w:bCs/>
          <w:color w:val="000000"/>
        </w:rPr>
      </w:pPr>
      <w:r w:rsidRPr="002B5CF9">
        <w:rPr>
          <w:rFonts w:ascii="Bookman Old Style" w:hAnsi="Bookman Old Style"/>
          <w:b/>
          <w:bCs/>
          <w:color w:val="000000"/>
          <w:u w:val="single"/>
        </w:rPr>
        <w:t>ARTÍ</w:t>
      </w:r>
      <w:r w:rsidR="00350B41">
        <w:rPr>
          <w:rFonts w:ascii="Bookman Old Style" w:hAnsi="Bookman Old Style"/>
          <w:b/>
          <w:bCs/>
          <w:color w:val="000000"/>
          <w:u w:val="single"/>
        </w:rPr>
        <w:t>CULO  1</w:t>
      </w:r>
      <w:r w:rsidR="00DB4CF0">
        <w:rPr>
          <w:rFonts w:ascii="Bookman Old Style" w:hAnsi="Bookman Old Style"/>
          <w:b/>
          <w:bCs/>
          <w:color w:val="000000"/>
          <w:u w:val="single"/>
        </w:rPr>
        <w:t>3</w:t>
      </w:r>
      <w:r w:rsidR="008B21E7" w:rsidRPr="002B5CF9">
        <w:rPr>
          <w:rFonts w:ascii="Bookman Old Style" w:hAnsi="Bookman Old Style"/>
          <w:b/>
          <w:bCs/>
          <w:color w:val="000000"/>
          <w:u w:val="single"/>
        </w:rPr>
        <w:t>º</w:t>
      </w:r>
      <w:r w:rsidR="008B21E7" w:rsidRPr="002B5CF9">
        <w:rPr>
          <w:rFonts w:ascii="Bookman Old Style" w:hAnsi="Bookman Old Style"/>
          <w:bCs/>
          <w:color w:val="000000"/>
        </w:rPr>
        <w:t xml:space="preserve">: </w:t>
      </w:r>
      <w:r w:rsidR="003544D8" w:rsidRPr="002B5CF9">
        <w:rPr>
          <w:rFonts w:ascii="Bookman Old Style" w:hAnsi="Bookman Old Style"/>
          <w:bCs/>
          <w:color w:val="000000"/>
        </w:rPr>
        <w:t xml:space="preserve">En todos los </w:t>
      </w:r>
      <w:r w:rsidR="00F21550" w:rsidRPr="002B5CF9">
        <w:rPr>
          <w:rFonts w:ascii="Bookman Old Style" w:hAnsi="Bookman Old Style"/>
          <w:bCs/>
          <w:color w:val="000000"/>
        </w:rPr>
        <w:t>aloj</w:t>
      </w:r>
      <w:r w:rsidR="001A674D">
        <w:rPr>
          <w:rFonts w:ascii="Bookman Old Style" w:hAnsi="Bookman Old Style"/>
          <w:bCs/>
          <w:color w:val="000000"/>
        </w:rPr>
        <w:t>amientos turísticos temporario (ATT)</w:t>
      </w:r>
      <w:r w:rsidR="00F21550" w:rsidRPr="002B5CF9">
        <w:rPr>
          <w:rFonts w:ascii="Bookman Old Style" w:hAnsi="Bookman Old Style"/>
          <w:bCs/>
          <w:color w:val="000000"/>
        </w:rPr>
        <w:t xml:space="preserve"> será obligatoria la exhibición junto a la entrada princi</w:t>
      </w:r>
      <w:r w:rsidR="001A674D">
        <w:rPr>
          <w:rFonts w:ascii="Bookman Old Style" w:hAnsi="Bookman Old Style"/>
          <w:bCs/>
          <w:color w:val="000000"/>
        </w:rPr>
        <w:t xml:space="preserve">pal de un </w:t>
      </w:r>
      <w:proofErr w:type="spellStart"/>
      <w:r w:rsidR="00D62AB6">
        <w:rPr>
          <w:rFonts w:ascii="Bookman Old Style" w:hAnsi="Bookman Old Style"/>
          <w:bCs/>
          <w:color w:val="000000"/>
        </w:rPr>
        <w:t>iso</w:t>
      </w:r>
      <w:r w:rsidR="001A674D">
        <w:rPr>
          <w:rFonts w:ascii="Bookman Old Style" w:hAnsi="Bookman Old Style"/>
          <w:bCs/>
          <w:color w:val="000000"/>
        </w:rPr>
        <w:t>logo</w:t>
      </w:r>
      <w:r w:rsidR="00D62AB6">
        <w:rPr>
          <w:rFonts w:ascii="Bookman Old Style" w:hAnsi="Bookman Old Style"/>
          <w:bCs/>
          <w:color w:val="000000"/>
        </w:rPr>
        <w:t>tipo</w:t>
      </w:r>
      <w:proofErr w:type="spellEnd"/>
      <w:r w:rsidR="001A674D">
        <w:rPr>
          <w:rFonts w:ascii="Bookman Old Style" w:hAnsi="Bookman Old Style"/>
          <w:bCs/>
          <w:color w:val="000000"/>
        </w:rPr>
        <w:t xml:space="preserve"> </w:t>
      </w:r>
      <w:proofErr w:type="spellStart"/>
      <w:r w:rsidR="001A674D">
        <w:rPr>
          <w:rFonts w:ascii="Bookman Old Style" w:hAnsi="Bookman Old Style"/>
          <w:bCs/>
          <w:color w:val="000000"/>
        </w:rPr>
        <w:t>identificatorio</w:t>
      </w:r>
      <w:proofErr w:type="spellEnd"/>
      <w:r w:rsidR="001A674D">
        <w:rPr>
          <w:rFonts w:ascii="Bookman Old Style" w:hAnsi="Bookman Old Style"/>
          <w:bCs/>
          <w:color w:val="000000"/>
        </w:rPr>
        <w:t>, el cual será  entregado</w:t>
      </w:r>
      <w:r w:rsidR="00F21550" w:rsidRPr="002B5CF9">
        <w:rPr>
          <w:rFonts w:ascii="Bookman Old Style" w:hAnsi="Bookman Old Style"/>
          <w:bCs/>
          <w:color w:val="000000"/>
        </w:rPr>
        <w:t xml:space="preserve"> por</w:t>
      </w:r>
      <w:r w:rsidR="005F4199">
        <w:rPr>
          <w:rFonts w:ascii="Bookman Old Style" w:hAnsi="Bookman Old Style"/>
          <w:bCs/>
          <w:color w:val="000000"/>
        </w:rPr>
        <w:t xml:space="preserve"> la Secretaría de Turismo Municipal</w:t>
      </w:r>
      <w:r w:rsidR="00F21550" w:rsidRPr="002B5CF9">
        <w:rPr>
          <w:rFonts w:ascii="Bookman Old Style" w:hAnsi="Bookman Old Style"/>
          <w:bCs/>
          <w:color w:val="000000"/>
        </w:rPr>
        <w:t>.</w:t>
      </w:r>
    </w:p>
    <w:p w:rsidR="00232BBD" w:rsidRPr="002B5CF9" w:rsidRDefault="00232BBD" w:rsidP="00E95F8B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F21550" w:rsidRDefault="00232BBD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  <w:r w:rsidRPr="002B5CF9">
        <w:rPr>
          <w:rFonts w:ascii="Bookman Old Style" w:hAnsi="Bookman Old Style"/>
          <w:b/>
          <w:bCs/>
          <w:color w:val="000000"/>
          <w:u w:val="single"/>
        </w:rPr>
        <w:t>ARTÍ</w:t>
      </w:r>
      <w:r w:rsidR="00714689">
        <w:rPr>
          <w:rFonts w:ascii="Bookman Old Style" w:hAnsi="Bookman Old Style"/>
          <w:b/>
          <w:bCs/>
          <w:color w:val="000000"/>
          <w:u w:val="single"/>
        </w:rPr>
        <w:t xml:space="preserve">CULO </w:t>
      </w:r>
      <w:r w:rsidR="00350B41">
        <w:rPr>
          <w:rFonts w:ascii="Bookman Old Style" w:hAnsi="Bookman Old Style"/>
          <w:b/>
          <w:bCs/>
          <w:color w:val="000000"/>
          <w:u w:val="single"/>
        </w:rPr>
        <w:t>1</w:t>
      </w:r>
      <w:r w:rsidR="00DB4CF0">
        <w:rPr>
          <w:rFonts w:ascii="Bookman Old Style" w:hAnsi="Bookman Old Style"/>
          <w:b/>
          <w:bCs/>
          <w:color w:val="000000"/>
          <w:u w:val="single"/>
        </w:rPr>
        <w:t>4</w:t>
      </w:r>
      <w:r w:rsidR="00F21550" w:rsidRPr="002B5CF9">
        <w:rPr>
          <w:rFonts w:ascii="Bookman Old Style" w:hAnsi="Bookman Old Style"/>
          <w:b/>
          <w:bCs/>
          <w:color w:val="000000"/>
          <w:u w:val="single"/>
        </w:rPr>
        <w:t>º</w:t>
      </w:r>
      <w:r w:rsidR="00F21550" w:rsidRPr="002B5CF9">
        <w:rPr>
          <w:rFonts w:ascii="Bookman Old Style" w:hAnsi="Bookman Old Style"/>
          <w:bCs/>
          <w:color w:val="000000"/>
        </w:rPr>
        <w:t>: Ningún a</w:t>
      </w:r>
      <w:r w:rsidR="00A3476B">
        <w:rPr>
          <w:rFonts w:ascii="Bookman Old Style" w:hAnsi="Bookman Old Style"/>
          <w:bCs/>
          <w:color w:val="000000"/>
        </w:rPr>
        <w:t>lojamiento turístico temporario (ATT)</w:t>
      </w:r>
      <w:r w:rsidR="00F21550" w:rsidRPr="002B5CF9">
        <w:rPr>
          <w:rFonts w:ascii="Bookman Old Style" w:hAnsi="Bookman Old Style"/>
          <w:bCs/>
          <w:color w:val="000000"/>
        </w:rPr>
        <w:t xml:space="preserve"> podrá tener una denominación similar a la de cualquier otro alojamiento habilitado o en etapa de evaluación, </w:t>
      </w:r>
      <w:r w:rsidR="001A674D" w:rsidRPr="002B5CF9">
        <w:rPr>
          <w:rFonts w:ascii="Bookman Old Style" w:hAnsi="Bookman Old Style"/>
          <w:bCs/>
          <w:color w:val="000000"/>
        </w:rPr>
        <w:t>ubicada</w:t>
      </w:r>
      <w:r w:rsidR="007A40BC">
        <w:rPr>
          <w:rFonts w:ascii="Bookman Old Style" w:hAnsi="Bookman Old Style"/>
          <w:bCs/>
          <w:color w:val="000000"/>
        </w:rPr>
        <w:t xml:space="preserve"> en el ámbito local</w:t>
      </w:r>
      <w:r w:rsidR="00F21550" w:rsidRPr="002B5CF9">
        <w:rPr>
          <w:rFonts w:ascii="Bookman Old Style" w:hAnsi="Bookman Old Style"/>
          <w:bCs/>
          <w:color w:val="000000"/>
        </w:rPr>
        <w:t>.</w:t>
      </w:r>
      <w:r w:rsidR="001A674D">
        <w:rPr>
          <w:rFonts w:ascii="Bookman Old Style" w:hAnsi="Bookman Old Style"/>
          <w:bCs/>
          <w:color w:val="000000"/>
        </w:rPr>
        <w:t xml:space="preserve"> Las denominaciones serán sujetas a evaluación por la Secretaría de Turismo Municipal</w:t>
      </w:r>
      <w:r w:rsidR="00043DFD">
        <w:rPr>
          <w:rFonts w:ascii="Bookman Old Style" w:hAnsi="Bookman Old Style"/>
          <w:bCs/>
          <w:color w:val="000000"/>
        </w:rPr>
        <w:t xml:space="preserve"> la cual podrá ser negada cuando el nombre de fantasía (en el sentido gráfico o fonológico) propuesto sea igual, similar o se preste a confusión con otros nombres ya existentes en la localidad</w:t>
      </w:r>
      <w:r w:rsidR="001A674D">
        <w:rPr>
          <w:rFonts w:ascii="Bookman Old Style" w:hAnsi="Bookman Old Style"/>
          <w:bCs/>
          <w:color w:val="000000"/>
        </w:rPr>
        <w:t>.</w:t>
      </w:r>
    </w:p>
    <w:p w:rsidR="00043DFD" w:rsidRDefault="00043DFD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Una vez habilitado el nombre de fantasía no se podrá cambiar sin la autorización de la Secretaría de Turismo.</w:t>
      </w:r>
    </w:p>
    <w:p w:rsidR="00043DFD" w:rsidRDefault="00043DFD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F21550" w:rsidRPr="002B5CF9" w:rsidRDefault="00232BBD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  <w:r w:rsidRPr="002B5CF9">
        <w:rPr>
          <w:rFonts w:ascii="Bookman Old Style" w:hAnsi="Bookman Old Style"/>
          <w:b/>
          <w:bCs/>
          <w:color w:val="000000"/>
          <w:u w:val="single"/>
        </w:rPr>
        <w:t>ARTÍ</w:t>
      </w:r>
      <w:r w:rsidR="004254C1">
        <w:rPr>
          <w:rFonts w:ascii="Bookman Old Style" w:hAnsi="Bookman Old Style"/>
          <w:b/>
          <w:bCs/>
          <w:color w:val="000000"/>
          <w:u w:val="single"/>
        </w:rPr>
        <w:t>CULO  1</w:t>
      </w:r>
      <w:r w:rsidR="00DB4CF0">
        <w:rPr>
          <w:rFonts w:ascii="Bookman Old Style" w:hAnsi="Bookman Old Style"/>
          <w:b/>
          <w:bCs/>
          <w:color w:val="000000"/>
          <w:u w:val="single"/>
        </w:rPr>
        <w:t>5</w:t>
      </w:r>
      <w:r w:rsidR="00331D06" w:rsidRPr="002B5CF9">
        <w:rPr>
          <w:rFonts w:ascii="Bookman Old Style" w:hAnsi="Bookman Old Style"/>
          <w:b/>
          <w:bCs/>
          <w:color w:val="000000"/>
          <w:u w:val="single"/>
        </w:rPr>
        <w:t>º</w:t>
      </w:r>
      <w:r w:rsidR="00331D06" w:rsidRPr="002B5CF9">
        <w:rPr>
          <w:rFonts w:ascii="Bookman Old Style" w:hAnsi="Bookman Old Style"/>
          <w:bCs/>
          <w:color w:val="000000"/>
        </w:rPr>
        <w:t>: Toda modificación que se pretenda realizar por parte del titular del establecimi</w:t>
      </w:r>
      <w:r w:rsidR="002C32E7" w:rsidRPr="002B5CF9">
        <w:rPr>
          <w:rFonts w:ascii="Bookman Old Style" w:hAnsi="Bookman Old Style"/>
          <w:bCs/>
          <w:color w:val="000000"/>
        </w:rPr>
        <w:t>ento, deberá ser notificada al Organismo Oficial de T</w:t>
      </w:r>
      <w:r w:rsidR="00331D06" w:rsidRPr="002B5CF9">
        <w:rPr>
          <w:rFonts w:ascii="Bookman Old Style" w:hAnsi="Bookman Old Style"/>
          <w:bCs/>
          <w:color w:val="000000"/>
        </w:rPr>
        <w:t xml:space="preserve">urismo </w:t>
      </w:r>
      <w:r w:rsidR="002C32E7" w:rsidRPr="002B5CF9">
        <w:rPr>
          <w:rFonts w:ascii="Bookman Old Style" w:hAnsi="Bookman Old Style"/>
          <w:bCs/>
          <w:color w:val="000000"/>
        </w:rPr>
        <w:t>M</w:t>
      </w:r>
      <w:r w:rsidR="00331D06" w:rsidRPr="002B5CF9">
        <w:rPr>
          <w:rFonts w:ascii="Bookman Old Style" w:hAnsi="Bookman Old Style"/>
          <w:bCs/>
          <w:color w:val="000000"/>
        </w:rPr>
        <w:t>unicipal para su respectiva evaluación previa al inicio de la nueva obra.</w:t>
      </w:r>
      <w:r w:rsidR="007E0269" w:rsidRPr="002B5CF9">
        <w:rPr>
          <w:rFonts w:ascii="Bookman Old Style" w:hAnsi="Bookman Old Style"/>
          <w:bCs/>
          <w:color w:val="000000"/>
        </w:rPr>
        <w:t xml:space="preserve"> </w:t>
      </w:r>
    </w:p>
    <w:p w:rsidR="007E0269" w:rsidRDefault="007E0269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053CBD" w:rsidRDefault="00053CBD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7A40BC" w:rsidRDefault="007A40B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7A40BC" w:rsidRDefault="007A40B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7A40BC" w:rsidRDefault="007A40B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C94C6C" w:rsidRDefault="00C94C6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7A40BC" w:rsidRDefault="007A40B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7A40BC" w:rsidRPr="002B5CF9" w:rsidRDefault="007A40BC" w:rsidP="00F21550">
      <w:pPr>
        <w:ind w:right="-235"/>
        <w:jc w:val="both"/>
        <w:rPr>
          <w:rFonts w:ascii="Bookman Old Style" w:hAnsi="Bookman Old Style"/>
          <w:bCs/>
          <w:color w:val="000000"/>
        </w:rPr>
      </w:pPr>
    </w:p>
    <w:p w:rsidR="007C720D" w:rsidRPr="002B5CF9" w:rsidRDefault="007C720D" w:rsidP="00C94C6C">
      <w:pPr>
        <w:ind w:right="19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DECRETO  </w:t>
      </w:r>
      <w:r w:rsidR="00C94C6C">
        <w:rPr>
          <w:rFonts w:ascii="Bookman Old Style" w:hAnsi="Bookman Old Style"/>
          <w:b/>
          <w:u w:val="single"/>
        </w:rPr>
        <w:t>2266</w:t>
      </w:r>
      <w:r w:rsidR="00C94C6C" w:rsidRPr="002B5CF9">
        <w:rPr>
          <w:rFonts w:ascii="Bookman Old Style" w:hAnsi="Bookman Old Style"/>
          <w:b/>
          <w:u w:val="single"/>
        </w:rPr>
        <w:t>/15</w:t>
      </w:r>
      <w:r>
        <w:rPr>
          <w:rFonts w:ascii="Bookman Old Style" w:hAnsi="Bookman Old Style"/>
          <w:b/>
          <w:u w:val="single"/>
        </w:rPr>
        <w:t xml:space="preserve"> </w:t>
      </w:r>
      <w:r w:rsidRPr="002B5CF9">
        <w:rPr>
          <w:rFonts w:ascii="Bookman Old Style" w:hAnsi="Bookman Old Style"/>
          <w:b/>
          <w:u w:val="single"/>
        </w:rPr>
        <w:t>– ANEXO II</w:t>
      </w:r>
    </w:p>
    <w:p w:rsidR="00130322" w:rsidRDefault="007C720D" w:rsidP="00130322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  <w:u w:val="single"/>
        </w:rPr>
      </w:pPr>
      <w:r w:rsidRPr="00130322">
        <w:rPr>
          <w:rFonts w:ascii="Bookman Old Style" w:hAnsi="Bookman Old Style"/>
          <w:b/>
          <w:bCs/>
          <w:color w:val="000000"/>
          <w:u w:val="single"/>
        </w:rPr>
        <w:t xml:space="preserve">FORMULARIO DE SOLICITUD DE INSCRIPCIÓN </w:t>
      </w:r>
    </w:p>
    <w:p w:rsidR="00AC4092" w:rsidRPr="00130322" w:rsidRDefault="007C720D" w:rsidP="00130322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color w:val="000000"/>
          <w:u w:val="single"/>
        </w:rPr>
      </w:pPr>
      <w:r w:rsidRPr="00130322">
        <w:rPr>
          <w:rFonts w:ascii="Bookman Old Style" w:hAnsi="Bookman Old Style"/>
          <w:b/>
          <w:bCs/>
          <w:color w:val="000000"/>
          <w:u w:val="single"/>
        </w:rPr>
        <w:t>AL REGISTRO DE ALOJAMIENTO TURÍSTICO TEMPORARIO</w:t>
      </w:r>
    </w:p>
    <w:p w:rsidR="007C720D" w:rsidRDefault="007C720D" w:rsidP="00232BBD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</w:rPr>
      </w:pPr>
    </w:p>
    <w:p w:rsidR="00A41328" w:rsidRDefault="00914BDD" w:rsidP="00235357">
      <w:pPr>
        <w:autoSpaceDE w:val="0"/>
        <w:autoSpaceDN w:val="0"/>
        <w:adjustRightInd w:val="0"/>
        <w:jc w:val="center"/>
      </w:pPr>
      <w:r>
        <w:object w:dxaOrig="10801" w:dyaOrig="18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32.55pt" o:ole="">
            <v:imagedata r:id="rId8" o:title=""/>
          </v:shape>
          <o:OLEObject Type="Embed" ProgID="Excel.Sheet.12" ShapeID="_x0000_i1025" DrawAspect="Content" ObjectID="_1508149914" r:id="rId9"/>
        </w:object>
      </w:r>
    </w:p>
    <w:p w:rsidR="001A35AB" w:rsidRDefault="00235357" w:rsidP="00A41328">
      <w:pPr>
        <w:autoSpaceDE w:val="0"/>
        <w:autoSpaceDN w:val="0"/>
        <w:adjustRightInd w:val="0"/>
        <w:jc w:val="both"/>
      </w:pPr>
      <w:r>
        <w:object w:dxaOrig="10801" w:dyaOrig="18832">
          <v:shape id="_x0000_i1026" type="#_x0000_t75" style="width:473pt;height:825.5pt" o:ole="">
            <v:imagedata r:id="rId10" o:title=""/>
          </v:shape>
          <o:OLEObject Type="Embed" ProgID="Excel.Sheet.12" ShapeID="_x0000_i1026" DrawAspect="Content" ObjectID="_1508149915" r:id="rId11"/>
        </w:object>
      </w:r>
    </w:p>
    <w:p w:rsidR="00C7348E" w:rsidRPr="002B5CF9" w:rsidRDefault="00540840" w:rsidP="00C94C6C">
      <w:pPr>
        <w:ind w:right="19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DECRETO </w:t>
      </w:r>
      <w:r w:rsidR="007C720D">
        <w:rPr>
          <w:rFonts w:ascii="Bookman Old Style" w:hAnsi="Bookman Old Style"/>
          <w:b/>
          <w:u w:val="single"/>
        </w:rPr>
        <w:t xml:space="preserve">  </w:t>
      </w:r>
      <w:r w:rsidR="00C94C6C">
        <w:rPr>
          <w:rFonts w:ascii="Bookman Old Style" w:hAnsi="Bookman Old Style"/>
          <w:b/>
          <w:u w:val="single"/>
        </w:rPr>
        <w:t>2266</w:t>
      </w:r>
      <w:r w:rsidR="00C94C6C" w:rsidRPr="002B5CF9">
        <w:rPr>
          <w:rFonts w:ascii="Bookman Old Style" w:hAnsi="Bookman Old Style"/>
          <w:b/>
          <w:u w:val="single"/>
        </w:rPr>
        <w:t>/15</w:t>
      </w:r>
      <w:r w:rsidR="00232BBD" w:rsidRPr="002B5CF9">
        <w:rPr>
          <w:rFonts w:ascii="Bookman Old Style" w:hAnsi="Bookman Old Style"/>
          <w:b/>
          <w:u w:val="single"/>
        </w:rPr>
        <w:t>– ANEXO II</w:t>
      </w:r>
      <w:r w:rsidR="00955EC7">
        <w:rPr>
          <w:rFonts w:ascii="Bookman Old Style" w:hAnsi="Bookman Old Style"/>
          <w:b/>
          <w:u w:val="single"/>
        </w:rPr>
        <w:t>I</w:t>
      </w:r>
    </w:p>
    <w:p w:rsidR="00C7348E" w:rsidRPr="002B5CF9" w:rsidRDefault="00EA5F91" w:rsidP="00EA5F91">
      <w:pPr>
        <w:jc w:val="center"/>
        <w:rPr>
          <w:rFonts w:ascii="Bookman Old Style" w:hAnsi="Bookman Old Style"/>
          <w:b/>
          <w:u w:val="single"/>
        </w:rPr>
      </w:pPr>
      <w:r w:rsidRPr="002B5CF9">
        <w:rPr>
          <w:rFonts w:ascii="Bookman Old Style" w:hAnsi="Bookman Old Style"/>
          <w:b/>
          <w:u w:val="single"/>
        </w:rPr>
        <w:t>FICHA DE RELEVAMIENTO </w:t>
      </w:r>
      <w:r w:rsidR="00C7348E" w:rsidRPr="002B5CF9">
        <w:rPr>
          <w:rFonts w:ascii="Bookman Old Style" w:hAnsi="Bookman Old Style"/>
          <w:b/>
          <w:u w:val="single"/>
        </w:rPr>
        <w:t>ALOJAMIENTO TURISTICO </w:t>
      </w:r>
      <w:r w:rsidR="00A16B4F">
        <w:rPr>
          <w:rFonts w:ascii="Bookman Old Style" w:hAnsi="Bookman Old Style"/>
          <w:b/>
          <w:u w:val="single"/>
        </w:rPr>
        <w:t>TEMPORARIO – CASA Y/O DEPARTAMENTO</w:t>
      </w:r>
    </w:p>
    <w:p w:rsidR="009E116C" w:rsidRPr="002B5CF9" w:rsidRDefault="009E116C" w:rsidP="00EA5F91">
      <w:pPr>
        <w:jc w:val="center"/>
        <w:rPr>
          <w:rFonts w:ascii="Bookman Old Style" w:hAnsi="Bookman Old Style"/>
          <w:b/>
          <w:u w:val="single"/>
        </w:rPr>
      </w:pPr>
    </w:p>
    <w:p w:rsidR="00C7348E" w:rsidRPr="002B5CF9" w:rsidRDefault="00C7348E" w:rsidP="00C7348E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Bookman Old Style" w:hAnsi="Bookman Old Style"/>
          <w:b/>
        </w:rPr>
      </w:pPr>
      <w:r w:rsidRPr="002B5CF9">
        <w:rPr>
          <w:rFonts w:ascii="Bookman Old Style" w:hAnsi="Bookman Old Style"/>
          <w:b/>
        </w:rPr>
        <w:t>DATOS GENERALES</w:t>
      </w:r>
    </w:p>
    <w:p w:rsidR="00C7348E" w:rsidRPr="002B5CF9" w:rsidRDefault="009B08B1" w:rsidP="009E116C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1.1. Datos de la Casa y/o Departamento</w:t>
      </w:r>
      <w:r w:rsidR="00C7348E" w:rsidRPr="002B5CF9">
        <w:rPr>
          <w:rFonts w:ascii="Bookman Old Style" w:hAnsi="Bookman Old Style"/>
        </w:rPr>
        <w:t xml:space="preserve"> </w:t>
      </w:r>
    </w:p>
    <w:p w:rsidR="00C7348E" w:rsidRPr="002B5CF9" w:rsidRDefault="009B08B1" w:rsidP="0091341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a. Nombre</w:t>
      </w:r>
      <w:r w:rsidR="00C7348E" w:rsidRPr="002B5CF9">
        <w:rPr>
          <w:rFonts w:ascii="Bookman Old Style" w:hAnsi="Bookman Old Style"/>
        </w:rPr>
        <w:t xml:space="preserve">:…………………………………………..……….............. 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b. Calle:…………………………………………………………………………………......... </w:t>
      </w:r>
    </w:p>
    <w:p w:rsidR="009E116C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c. Número de Teléfono:………………………….... Fax:...……………………………….. 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d. Localidad:…................………………………………………………………………… 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e. Departamento:.............………………………………….... 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f. Provincia:.................…………………………………….....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g. Año de construcción:…………………........................ 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h. Posibilidad de ampliación: Si....….. No…......…..... 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i. Cantidad de pisos del edificio: ……………………….... </w:t>
      </w:r>
    </w:p>
    <w:p w:rsidR="00C7348E" w:rsidRPr="002B5CF9" w:rsidRDefault="00C7348E" w:rsidP="00C7348E">
      <w:pPr>
        <w:spacing w:after="120"/>
        <w:jc w:val="both"/>
        <w:rPr>
          <w:rFonts w:ascii="Bookman Old Style" w:hAnsi="Bookman Old Style"/>
        </w:rPr>
      </w:pPr>
    </w:p>
    <w:p w:rsidR="00C7348E" w:rsidRPr="002B5CF9" w:rsidRDefault="00C7348E" w:rsidP="009E116C">
      <w:pPr>
        <w:spacing w:line="276" w:lineRule="auto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1.2. Datos del Titular </w:t>
      </w:r>
    </w:p>
    <w:p w:rsidR="00C7348E" w:rsidRPr="002B5CF9" w:rsidRDefault="00C7348E" w:rsidP="00913414">
      <w:pPr>
        <w:spacing w:line="276" w:lineRule="auto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a. Propietario:…......…......  Concesionario:.....………. Encargado</w:t>
      </w:r>
      <w:proofErr w:type="gramStart"/>
      <w:r w:rsidRPr="002B5CF9">
        <w:rPr>
          <w:rFonts w:ascii="Bookman Old Style" w:hAnsi="Bookman Old Style"/>
        </w:rPr>
        <w:t>:.…………………</w:t>
      </w:r>
      <w:proofErr w:type="gramEnd"/>
      <w:r w:rsidRPr="002B5CF9">
        <w:rPr>
          <w:rFonts w:ascii="Bookman Old Style" w:hAnsi="Bookman Old Style"/>
        </w:rPr>
        <w:t xml:space="preserve"> 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b. Apellido y Nombres:................……….………………………………………………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c. Documento: Tipo:…..... Número: …………………..</w:t>
      </w:r>
    </w:p>
    <w:p w:rsidR="00C7348E" w:rsidRPr="002B5CF9" w:rsidRDefault="00C7348E" w:rsidP="00913414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d. Página  Web:.......………….…………….. Correo Electrónico:.....………..……… </w:t>
      </w:r>
    </w:p>
    <w:p w:rsidR="00C7348E" w:rsidRPr="002B5CF9" w:rsidRDefault="00C7348E" w:rsidP="009E116C">
      <w:pPr>
        <w:spacing w:line="276" w:lineRule="auto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1.3. Habilitación Municipal del edificio (día/mes/año):.……………..……............ </w:t>
      </w:r>
    </w:p>
    <w:p w:rsidR="00C7348E" w:rsidRPr="002B5CF9" w:rsidRDefault="00C7348E" w:rsidP="009E116C">
      <w:pPr>
        <w:spacing w:line="276" w:lineRule="auto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a. Número de Licencia Comercial:………………………...…………………...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b. Fecha de inicio actuales responsables (día/mes/año):……………….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c. Meses de funcionamiento:    E / F /M /A / M /J /J /A / S /O /N /D (Marque lo que corresponda) 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</w:p>
    <w:p w:rsidR="00C7348E" w:rsidRPr="002B5CF9" w:rsidRDefault="00C7348E" w:rsidP="009E116C">
      <w:pPr>
        <w:spacing w:line="276" w:lineRule="auto"/>
        <w:jc w:val="both"/>
        <w:rPr>
          <w:rFonts w:ascii="Bookman Old Style" w:hAnsi="Bookman Old Style"/>
          <w:b/>
        </w:rPr>
      </w:pPr>
      <w:r w:rsidRPr="002B5CF9">
        <w:rPr>
          <w:rFonts w:ascii="Bookman Old Style" w:hAnsi="Bookman Old Style"/>
          <w:b/>
        </w:rPr>
        <w:t xml:space="preserve">2. REQUISITOS  </w:t>
      </w:r>
    </w:p>
    <w:p w:rsidR="00C7348E" w:rsidRPr="002B5CF9" w:rsidRDefault="00C7348E" w:rsidP="009E116C">
      <w:pPr>
        <w:spacing w:line="276" w:lineRule="auto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2.1. Estado de </w:t>
      </w:r>
      <w:r w:rsidR="009662C0">
        <w:rPr>
          <w:rFonts w:ascii="Bookman Old Style" w:hAnsi="Bookman Old Style"/>
        </w:rPr>
        <w:t>conservación de la Casa y/o Departamento</w:t>
      </w:r>
      <w:r w:rsidRPr="002B5CF9">
        <w:rPr>
          <w:rFonts w:ascii="Bookman Old Style" w:hAnsi="Bookman Old Style"/>
        </w:rPr>
        <w:t>: Bueno..... Regular.…… Malo</w:t>
      </w:r>
      <w:r w:rsidR="00805F2E" w:rsidRPr="002B5CF9">
        <w:rPr>
          <w:rFonts w:ascii="Bookman Old Style" w:hAnsi="Bookman Old Style"/>
        </w:rPr>
        <w:t>...…</w:t>
      </w:r>
      <w:r w:rsidRPr="002B5CF9">
        <w:rPr>
          <w:rFonts w:ascii="Bookman Old Style" w:hAnsi="Bookman Old Style"/>
        </w:rPr>
        <w:t xml:space="preserve">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2.2. Estado de conservación equipamiento interno:</w:t>
      </w:r>
      <w:r w:rsidR="00805F2E" w:rsidRPr="002B5CF9">
        <w:rPr>
          <w:rFonts w:ascii="Bookman Old Style" w:hAnsi="Bookman Old Style"/>
        </w:rPr>
        <w:t> Bueno</w:t>
      </w:r>
      <w:r w:rsidRPr="002B5CF9">
        <w:rPr>
          <w:rFonts w:ascii="Bookman Old Style" w:hAnsi="Bookman Old Style"/>
        </w:rPr>
        <w:t xml:space="preserve">…… Regular… Malo…....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2.3. Calefacción suficiente:  Si………………No</w:t>
      </w:r>
      <w:proofErr w:type="gramStart"/>
      <w:r w:rsidRPr="002B5CF9">
        <w:rPr>
          <w:rFonts w:ascii="Bookman Old Style" w:hAnsi="Bookman Old Style"/>
        </w:rPr>
        <w:t>..</w:t>
      </w:r>
      <w:proofErr w:type="gramEnd"/>
      <w:r w:rsidRPr="002B5CF9">
        <w:rPr>
          <w:rFonts w:ascii="Bookman Old Style" w:hAnsi="Bookman Old Style"/>
        </w:rPr>
        <w:t xml:space="preserve">…………Tipo.………………...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2.4. Botiquín de primeros auxilios: Si………….. No……………..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2.5. Higiene: 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a. Interior: Buena……….. Regular………………Mala…………….....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b. Exterior: Buena……….. Regular………………Mala……………..... </w:t>
      </w:r>
    </w:p>
    <w:p w:rsidR="00C7348E" w:rsidRPr="002B5CF9" w:rsidRDefault="00C7348E" w:rsidP="009E116C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2.6. Energía eléctrica: Si……..….... No……................ 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2.7. Agua potable para ingestión:</w:t>
      </w:r>
      <w:r w:rsidR="00805F2E" w:rsidRPr="002B5CF9">
        <w:rPr>
          <w:rFonts w:ascii="Bookman Old Style" w:hAnsi="Bookman Old Style"/>
        </w:rPr>
        <w:t> Mineral</w:t>
      </w:r>
      <w:r w:rsidRPr="002B5CF9">
        <w:rPr>
          <w:rFonts w:ascii="Bookman Old Style" w:hAnsi="Bookman Old Style"/>
        </w:rPr>
        <w:t xml:space="preserve">…..…...  de Red……....... Otra……….........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2.8. Sistema de prevención de incendios:</w:t>
      </w:r>
      <w:r w:rsidR="00805F2E" w:rsidRPr="002B5CF9">
        <w:rPr>
          <w:rFonts w:ascii="Bookman Old Style" w:hAnsi="Bookman Old Style"/>
        </w:rPr>
        <w:t> Si</w:t>
      </w:r>
      <w:r w:rsidRPr="002B5CF9">
        <w:rPr>
          <w:rFonts w:ascii="Bookman Old Style" w:hAnsi="Bookman Old Style"/>
        </w:rPr>
        <w:t xml:space="preserve">……… No…… Tipo…………...................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2.9. Posee Administración/Recepción:.......….. </w:t>
      </w:r>
    </w:p>
    <w:p w:rsidR="00C7348E" w:rsidRPr="002B5CF9" w:rsidRDefault="00C7348E" w:rsidP="009E116C">
      <w:pPr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Ubicación: En el predio:……………..........En</w:t>
      </w:r>
      <w:r w:rsidR="009E116C" w:rsidRPr="002B5CF9">
        <w:rPr>
          <w:rFonts w:ascii="Bookman Old Style" w:hAnsi="Bookman Old Style"/>
        </w:rPr>
        <w:t xml:space="preserve"> </w:t>
      </w:r>
      <w:r w:rsidRPr="002B5CF9">
        <w:rPr>
          <w:rFonts w:ascii="Bookman Old Style" w:hAnsi="Bookman Old Style"/>
        </w:rPr>
        <w:t xml:space="preserve">otro </w:t>
      </w:r>
      <w:r w:rsidR="009E116C" w:rsidRPr="002B5CF9">
        <w:rPr>
          <w:rFonts w:ascii="Bookman Old Style" w:hAnsi="Bookman Old Style"/>
        </w:rPr>
        <w:t>sector:……………………………..</w:t>
      </w:r>
      <w:r w:rsidRPr="002B5CF9">
        <w:rPr>
          <w:rFonts w:ascii="Bookman Old Style" w:hAnsi="Bookman Old Style"/>
        </w:rPr>
        <w:t xml:space="preserve">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2.10</w:t>
      </w:r>
      <w:r w:rsidR="00805F2E" w:rsidRPr="002B5CF9">
        <w:rPr>
          <w:rFonts w:ascii="Bookman Old Style" w:hAnsi="Bookman Old Style"/>
        </w:rPr>
        <w:t>. Ropa</w:t>
      </w:r>
      <w:r w:rsidRPr="002B5CF9">
        <w:rPr>
          <w:rFonts w:ascii="Bookman Old Style" w:hAnsi="Bookman Old Style"/>
        </w:rPr>
        <w:t xml:space="preserve"> Blanca: Cantidad por plaza:  </w:t>
      </w:r>
    </w:p>
    <w:p w:rsidR="009E116C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a. Sábanas:.....................................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b. Frazadas:....................................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c. Almohada:………………………………...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d. Cubrecama:……………………………….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e. Toalla y </w:t>
      </w:r>
      <w:proofErr w:type="spellStart"/>
      <w:r w:rsidRPr="002B5CF9">
        <w:rPr>
          <w:rFonts w:ascii="Bookman Old Style" w:hAnsi="Bookman Old Style"/>
        </w:rPr>
        <w:t>toallón</w:t>
      </w:r>
      <w:proofErr w:type="spellEnd"/>
      <w:r w:rsidRPr="002B5CF9">
        <w:rPr>
          <w:rFonts w:ascii="Bookman Old Style" w:hAnsi="Bookman Old Style"/>
        </w:rPr>
        <w:t xml:space="preserve">:…………………………. </w:t>
      </w:r>
    </w:p>
    <w:p w:rsidR="00C7348E" w:rsidRPr="002B5CF9" w:rsidRDefault="006F78A3" w:rsidP="009E116C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2.11</w:t>
      </w:r>
      <w:r w:rsidR="00C7348E" w:rsidRPr="002B5CF9">
        <w:rPr>
          <w:rFonts w:ascii="Bookman Old Style" w:hAnsi="Bookman Old Style"/>
        </w:rPr>
        <w:t>.</w:t>
      </w:r>
      <w:r w:rsidR="009E116C" w:rsidRPr="002B5CF9">
        <w:rPr>
          <w:rFonts w:ascii="Bookman Old Style" w:hAnsi="Bookman Old Style"/>
        </w:rPr>
        <w:t xml:space="preserve"> </w:t>
      </w:r>
      <w:r w:rsidR="00C7348E" w:rsidRPr="002B5CF9">
        <w:rPr>
          <w:rFonts w:ascii="Bookman Old Style" w:hAnsi="Bookman Old Style"/>
        </w:rPr>
        <w:t xml:space="preserve">Cantidad  total de Plazas:……….………………  </w:t>
      </w:r>
    </w:p>
    <w:tbl>
      <w:tblPr>
        <w:tblStyle w:val="Tablaconcuadrcula"/>
        <w:tblW w:w="0" w:type="auto"/>
        <w:tblLook w:val="04A0"/>
      </w:tblPr>
      <w:tblGrid>
        <w:gridCol w:w="2090"/>
        <w:gridCol w:w="1756"/>
        <w:gridCol w:w="1924"/>
        <w:gridCol w:w="1924"/>
        <w:gridCol w:w="1924"/>
      </w:tblGrid>
      <w:tr w:rsidR="00C7348E" w:rsidRPr="002B5CF9" w:rsidTr="006F78A3">
        <w:trPr>
          <w:trHeight w:val="579"/>
        </w:trPr>
        <w:tc>
          <w:tcPr>
            <w:tcW w:w="2090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  <w:r w:rsidRPr="002B5CF9">
              <w:rPr>
                <w:rFonts w:ascii="Bookman Old Style" w:hAnsi="Bookman Old Style"/>
              </w:rPr>
              <w:t xml:space="preserve">Número de </w:t>
            </w:r>
            <w:proofErr w:type="spellStart"/>
            <w:r w:rsidRPr="002B5CF9">
              <w:rPr>
                <w:rFonts w:ascii="Bookman Old Style" w:hAnsi="Bookman Old Style"/>
              </w:rPr>
              <w:t>hab</w:t>
            </w:r>
            <w:proofErr w:type="spellEnd"/>
          </w:p>
        </w:tc>
        <w:tc>
          <w:tcPr>
            <w:tcW w:w="1756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  <w:r w:rsidRPr="002B5CF9">
              <w:rPr>
                <w:rFonts w:ascii="Bookman Old Style" w:hAnsi="Bookman Old Style"/>
              </w:rPr>
              <w:t>Hab. Single</w:t>
            </w: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  <w:r w:rsidRPr="002B5CF9">
              <w:rPr>
                <w:rFonts w:ascii="Bookman Old Style" w:hAnsi="Bookman Old Style"/>
              </w:rPr>
              <w:t>Hab.  Doble</w:t>
            </w: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  <w:r w:rsidRPr="002B5CF9">
              <w:rPr>
                <w:rFonts w:ascii="Bookman Old Style" w:hAnsi="Bookman Old Style"/>
              </w:rPr>
              <w:t>Hab. Triple</w:t>
            </w: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  <w:r w:rsidRPr="002B5CF9">
              <w:rPr>
                <w:rFonts w:ascii="Bookman Old Style" w:hAnsi="Bookman Old Style"/>
              </w:rPr>
              <w:t xml:space="preserve">Hab. </w:t>
            </w:r>
            <w:proofErr w:type="spellStart"/>
            <w:r w:rsidRPr="002B5CF9">
              <w:rPr>
                <w:rFonts w:ascii="Bookman Old Style" w:hAnsi="Bookman Old Style"/>
              </w:rPr>
              <w:t>Cuadruple</w:t>
            </w:r>
            <w:proofErr w:type="spellEnd"/>
          </w:p>
        </w:tc>
      </w:tr>
      <w:tr w:rsidR="00C7348E" w:rsidRPr="002B5CF9" w:rsidTr="006F78A3">
        <w:trPr>
          <w:trHeight w:val="283"/>
        </w:trPr>
        <w:tc>
          <w:tcPr>
            <w:tcW w:w="2090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6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</w:tr>
      <w:tr w:rsidR="00C7348E" w:rsidRPr="002B5CF9" w:rsidTr="006F78A3">
        <w:trPr>
          <w:trHeight w:val="283"/>
        </w:trPr>
        <w:tc>
          <w:tcPr>
            <w:tcW w:w="2090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6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</w:tr>
      <w:tr w:rsidR="00C7348E" w:rsidRPr="002B5CF9" w:rsidTr="006F78A3">
        <w:trPr>
          <w:trHeight w:val="283"/>
        </w:trPr>
        <w:tc>
          <w:tcPr>
            <w:tcW w:w="2090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6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</w:tr>
      <w:tr w:rsidR="00C7348E" w:rsidRPr="002B5CF9" w:rsidTr="006F78A3">
        <w:trPr>
          <w:trHeight w:val="296"/>
        </w:trPr>
        <w:tc>
          <w:tcPr>
            <w:tcW w:w="2090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756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24" w:type="dxa"/>
          </w:tcPr>
          <w:p w:rsidR="00C7348E" w:rsidRPr="002B5CF9" w:rsidRDefault="00C7348E" w:rsidP="00C7348E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C7348E" w:rsidRPr="002B5CF9" w:rsidRDefault="00C7348E" w:rsidP="00C7348E">
      <w:pPr>
        <w:jc w:val="both"/>
        <w:rPr>
          <w:rFonts w:ascii="Bookman Old Style" w:hAnsi="Bookman Old Style"/>
        </w:rPr>
      </w:pPr>
    </w:p>
    <w:p w:rsidR="00C7348E" w:rsidRPr="002B5CF9" w:rsidRDefault="006F78A3" w:rsidP="00C7348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2.12</w:t>
      </w:r>
      <w:r w:rsidR="00C7348E" w:rsidRPr="002B5CF9">
        <w:rPr>
          <w:rFonts w:ascii="Bookman Old Style" w:hAnsi="Bookman Old Style"/>
        </w:rPr>
        <w:t>.</w:t>
      </w:r>
      <w:r w:rsidR="009E116C" w:rsidRPr="002B5CF9">
        <w:rPr>
          <w:rFonts w:ascii="Bookman Old Style" w:hAnsi="Bookman Old Style"/>
        </w:rPr>
        <w:t xml:space="preserve"> </w:t>
      </w:r>
      <w:r w:rsidR="00C7348E" w:rsidRPr="002B5CF9">
        <w:rPr>
          <w:rFonts w:ascii="Bookman Old Style" w:hAnsi="Bookman Old Style"/>
        </w:rPr>
        <w:t>Unidad Habitacional N</w:t>
      </w:r>
      <w:r w:rsidR="00805F2E" w:rsidRPr="002B5CF9">
        <w:rPr>
          <w:rFonts w:ascii="Bookman Old Style" w:hAnsi="Bookman Old Style"/>
        </w:rPr>
        <w:t>°...................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 (Completar tantas fichas de este </w:t>
      </w:r>
      <w:proofErr w:type="spellStart"/>
      <w:r w:rsidR="006F78A3">
        <w:rPr>
          <w:rFonts w:ascii="Bookman Old Style" w:hAnsi="Bookman Old Style"/>
        </w:rPr>
        <w:t>Item</w:t>
      </w:r>
      <w:proofErr w:type="spellEnd"/>
      <w:r w:rsidR="006F78A3">
        <w:rPr>
          <w:rFonts w:ascii="Bookman Old Style" w:hAnsi="Bookman Old Style"/>
        </w:rPr>
        <w:t xml:space="preserve"> como ambientes tenga la casa y/o el departamento</w:t>
      </w:r>
      <w:r w:rsidRPr="002B5CF9">
        <w:rPr>
          <w:rFonts w:ascii="Bookman Old Style" w:hAnsi="Bookman Old Style"/>
        </w:rPr>
        <w:t xml:space="preserve">) </w:t>
      </w:r>
    </w:p>
    <w:p w:rsidR="00C7348E" w:rsidRPr="002B5CF9" w:rsidRDefault="006F78A3" w:rsidP="009E11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2.13</w:t>
      </w:r>
      <w:r w:rsidR="00C7348E" w:rsidRPr="002B5CF9">
        <w:rPr>
          <w:rFonts w:ascii="Bookman Old Style" w:hAnsi="Bookman Old Style"/>
        </w:rPr>
        <w:t xml:space="preserve">.1. Equipamiento de la Habitación: </w:t>
      </w:r>
    </w:p>
    <w:p w:rsidR="00C7348E" w:rsidRPr="002B5CF9" w:rsidRDefault="009E116C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a. Tipos y cantidad de camas: </w:t>
      </w:r>
      <w:proofErr w:type="spellStart"/>
      <w:r w:rsidR="00C7348E" w:rsidRPr="002B5CF9">
        <w:rPr>
          <w:rFonts w:ascii="Bookman Old Style" w:hAnsi="Bookman Old Style"/>
        </w:rPr>
        <w:t>M</w:t>
      </w:r>
      <w:r w:rsidR="00EC1863">
        <w:rPr>
          <w:rFonts w:ascii="Bookman Old Style" w:hAnsi="Bookman Old Style"/>
        </w:rPr>
        <w:t>atrim</w:t>
      </w:r>
      <w:proofErr w:type="spellEnd"/>
      <w:r w:rsidR="00EC1863">
        <w:rPr>
          <w:rFonts w:ascii="Bookman Old Style" w:hAnsi="Bookman Old Style"/>
        </w:rPr>
        <w:t xml:space="preserve">:.......  </w:t>
      </w:r>
      <w:proofErr w:type="spellStart"/>
      <w:r w:rsidR="00C7348E" w:rsidRPr="002B5CF9">
        <w:rPr>
          <w:rFonts w:ascii="Bookman Old Style" w:hAnsi="Bookman Old Style"/>
        </w:rPr>
        <w:t>Indiv</w:t>
      </w:r>
      <w:proofErr w:type="spellEnd"/>
      <w:r w:rsidR="00C7348E" w:rsidRPr="002B5CF9">
        <w:rPr>
          <w:rFonts w:ascii="Bookman Old Style" w:hAnsi="Bookman Old Style"/>
        </w:rPr>
        <w:t xml:space="preserve">:......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b. Mesa de luz por habitación: Si…………No……………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c. Lámpara de noche: Si……………. No…………….......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d. Armario:……</w:t>
      </w:r>
      <w:r w:rsidR="006F78A3">
        <w:rPr>
          <w:rFonts w:ascii="Bookman Old Style" w:hAnsi="Bookman Old Style"/>
        </w:rPr>
        <w:t xml:space="preserve">….. </w:t>
      </w:r>
      <w:proofErr w:type="spellStart"/>
      <w:r w:rsidR="006F78A3">
        <w:rPr>
          <w:rFonts w:ascii="Bookman Old Style" w:hAnsi="Bookman Old Style"/>
        </w:rPr>
        <w:t>Placard</w:t>
      </w:r>
      <w:proofErr w:type="spellEnd"/>
      <w:r w:rsidR="006F78A3">
        <w:rPr>
          <w:rFonts w:ascii="Bookman Old Style" w:hAnsi="Bookman Old Style"/>
        </w:rPr>
        <w:t xml:space="preserve">:…………….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e. Ventana al exterior: Si………...........…No…………...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f. Persianas:………. Cortinas:…………</w:t>
      </w:r>
    </w:p>
    <w:p w:rsidR="00C7348E" w:rsidRPr="002B5CF9" w:rsidRDefault="00C7348E" w:rsidP="00EB06F9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 2.15.2. Equipamiento del Cuarto de Baño: 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a. Ventilación natural:……. Ventilación forzada:……..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b. Agua caliente y fría: Si……… No………. </w:t>
      </w:r>
    </w:p>
    <w:p w:rsidR="00C7348E" w:rsidRPr="002B5CF9" w:rsidRDefault="00CA5811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c. Lavabo: Si</w:t>
      </w:r>
      <w:r w:rsidR="00C7348E" w:rsidRPr="002B5CF9">
        <w:rPr>
          <w:rFonts w:ascii="Bookman Old Style" w:hAnsi="Bookman Old Style"/>
        </w:rPr>
        <w:t xml:space="preserve">…….  No……..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d. Inodoro: Si……. No……...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e. Bidet: Si……No…………Sistema Similar………………… </w:t>
      </w:r>
    </w:p>
    <w:p w:rsidR="00C7348E" w:rsidRPr="002B5CF9" w:rsidRDefault="00CA5811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f. Ducha fija: </w:t>
      </w:r>
      <w:r w:rsidR="00C7348E" w:rsidRPr="002B5CF9">
        <w:rPr>
          <w:rFonts w:ascii="Bookman Old Style" w:hAnsi="Bookman Old Style"/>
        </w:rPr>
        <w:t>Si……… No…….. Ducha de mano:</w:t>
      </w:r>
      <w:r w:rsidR="00F17514" w:rsidRPr="002B5CF9">
        <w:rPr>
          <w:rFonts w:ascii="Bookman Old Style" w:hAnsi="Bookman Old Style"/>
        </w:rPr>
        <w:t> Si</w:t>
      </w:r>
      <w:r w:rsidR="00C7348E" w:rsidRPr="002B5CF9">
        <w:rPr>
          <w:rFonts w:ascii="Bookman Old Style" w:hAnsi="Bookman Old Style"/>
        </w:rPr>
        <w:t xml:space="preserve">……….. No……….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g. Tomacorriente: Si…………. No…………...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h. Espejo: Si…….. No……….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i. Botiquín: Si……... No…..….. Repisa: Si…….... No……..</w:t>
      </w:r>
    </w:p>
    <w:p w:rsidR="00C7348E" w:rsidRPr="002B5CF9" w:rsidRDefault="006F78A3" w:rsidP="006F78A3">
      <w:pPr>
        <w:ind w:left="851" w:hanging="142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j.</w:t>
      </w:r>
      <w:r w:rsidR="00CA5811" w:rsidRPr="002B5CF9">
        <w:rPr>
          <w:rFonts w:ascii="Bookman Old Style" w:hAnsi="Bookman Old Style"/>
        </w:rPr>
        <w:t>Accesorios</w:t>
      </w:r>
      <w:proofErr w:type="spellEnd"/>
      <w:r w:rsidR="00CA5811" w:rsidRPr="002B5CF9">
        <w:rPr>
          <w:rFonts w:ascii="Bookman Old Style" w:hAnsi="Bookman Old Style"/>
        </w:rPr>
        <w:t>: </w:t>
      </w:r>
      <w:proofErr w:type="spellStart"/>
      <w:r w:rsidR="00C7348E" w:rsidRPr="002B5CF9">
        <w:rPr>
          <w:rFonts w:ascii="Bookman Old Style" w:hAnsi="Bookman Old Style"/>
        </w:rPr>
        <w:t>Portarollo</w:t>
      </w:r>
      <w:proofErr w:type="spellEnd"/>
      <w:r w:rsidR="00C7348E" w:rsidRPr="002B5CF9">
        <w:rPr>
          <w:rFonts w:ascii="Bookman Old Style" w:hAnsi="Bookman Old Style"/>
        </w:rPr>
        <w:t>:……..........</w:t>
      </w:r>
      <w:r w:rsidR="00913414" w:rsidRPr="002B5CF9">
        <w:rPr>
          <w:rFonts w:ascii="Bookman Old Style" w:hAnsi="Bookman Old Style"/>
        </w:rPr>
        <w:t xml:space="preserve">.. </w:t>
      </w:r>
      <w:r w:rsidR="00913414" w:rsidRPr="002B5CF9">
        <w:rPr>
          <w:rFonts w:ascii="Bookman Old Style" w:hAnsi="Bookman Old Style"/>
        </w:rPr>
        <w:softHyphen/>
        <w:t xml:space="preserve">Toallero:………............   </w:t>
      </w:r>
      <w:r w:rsidR="00C7348E" w:rsidRPr="002B5CF9">
        <w:rPr>
          <w:rFonts w:ascii="Bookman Old Style" w:hAnsi="Bookman Old Style"/>
        </w:rPr>
        <w:t xml:space="preserve">Perchas:.......………... </w:t>
      </w:r>
      <w:r w:rsidR="00C7348E" w:rsidRPr="002B5CF9">
        <w:rPr>
          <w:rFonts w:ascii="Bookman Old Style" w:hAnsi="Bookman Old Style"/>
        </w:rPr>
        <w:softHyphen/>
        <w:t xml:space="preserve">Jabonera:.....……........ </w:t>
      </w:r>
      <w:r w:rsidR="00C7348E" w:rsidRPr="002B5CF9">
        <w:rPr>
          <w:rFonts w:ascii="Bookman Old Style" w:hAnsi="Bookman Old Style"/>
        </w:rPr>
        <w:softHyphen/>
        <w:t>Cesto de basura:……...</w:t>
      </w:r>
    </w:p>
    <w:p w:rsidR="00C7348E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 k. Paredes con revestimiento de azulejos:</w:t>
      </w:r>
      <w:r w:rsidR="00805F2E" w:rsidRPr="002B5CF9">
        <w:rPr>
          <w:rFonts w:ascii="Bookman Old Style" w:hAnsi="Bookman Old Style"/>
        </w:rPr>
        <w:t> Si</w:t>
      </w:r>
      <w:r w:rsidRPr="002B5CF9">
        <w:rPr>
          <w:rFonts w:ascii="Bookman Old Style" w:hAnsi="Bookman Old Style"/>
        </w:rPr>
        <w:t>……… No…... Otros…......</w:t>
      </w:r>
    </w:p>
    <w:p w:rsidR="00C7348E" w:rsidRPr="002B5CF9" w:rsidRDefault="00C7348E" w:rsidP="006F78A3">
      <w:pPr>
        <w:ind w:left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Alguna observación sobre este </w:t>
      </w:r>
      <w:r w:rsidR="00427EC6" w:rsidRPr="002B5CF9">
        <w:rPr>
          <w:rFonts w:ascii="Bookman Old Style" w:hAnsi="Bookman Old Style"/>
        </w:rPr>
        <w:t>Ítem</w:t>
      </w:r>
      <w:r w:rsidRPr="002B5CF9">
        <w:rPr>
          <w:rFonts w:ascii="Bookman Old Style" w:hAnsi="Bookman Old Style"/>
        </w:rPr>
        <w:t xml:space="preserve"> en particular:.............</w:t>
      </w:r>
      <w:r w:rsidR="00E26389">
        <w:rPr>
          <w:rFonts w:ascii="Bookman Old Style" w:hAnsi="Bookman Old Style"/>
        </w:rPr>
        <w:t>......................................................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</w:p>
    <w:p w:rsidR="00C7348E" w:rsidRPr="002B5CF9" w:rsidRDefault="00C7348E" w:rsidP="00C7348E">
      <w:pPr>
        <w:jc w:val="both"/>
        <w:rPr>
          <w:rFonts w:ascii="Bookman Old Style" w:hAnsi="Bookman Old Style"/>
          <w:b/>
        </w:rPr>
      </w:pPr>
      <w:r w:rsidRPr="002B5CF9">
        <w:rPr>
          <w:rFonts w:ascii="Bookman Old Style" w:hAnsi="Bookman Old Style"/>
          <w:b/>
        </w:rPr>
        <w:t xml:space="preserve">3. OTROS SERVICIOS 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3.1. Servicio de Mucama: Si……….. No……….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3.2. Características de: 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a. Paredes: …………………………………………………………..…..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b. Pisos: …………………………………………………………………...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c. Techos:……………………………………………………………....…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d. Cielorrasos:…………………………………………………….…...…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e. Aberturas………………….…………………………………………... </w:t>
      </w:r>
    </w:p>
    <w:p w:rsidR="00C7348E" w:rsidRPr="002B5CF9" w:rsidRDefault="00C7348E" w:rsidP="00913414">
      <w:pPr>
        <w:ind w:firstLine="709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f. Escaleras: Si……………. No……………… </w:t>
      </w:r>
      <w:r w:rsidRPr="002B5CF9">
        <w:rPr>
          <w:rFonts w:ascii="Bookman Old Style" w:hAnsi="Bookman Old Style"/>
        </w:rPr>
        <w:softHyphen/>
        <w:t xml:space="preserve"> </w:t>
      </w:r>
    </w:p>
    <w:p w:rsidR="00C7348E" w:rsidRPr="002B5CF9" w:rsidRDefault="00C7348E" w:rsidP="00913414">
      <w:pPr>
        <w:ind w:firstLine="993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 xml:space="preserve">-Ancho en </w:t>
      </w:r>
      <w:proofErr w:type="spellStart"/>
      <w:r w:rsidRPr="002B5CF9">
        <w:rPr>
          <w:rFonts w:ascii="Bookman Old Style" w:hAnsi="Bookman Old Style"/>
        </w:rPr>
        <w:t>mts</w:t>
      </w:r>
      <w:proofErr w:type="spellEnd"/>
      <w:r w:rsidRPr="002B5CF9">
        <w:rPr>
          <w:rFonts w:ascii="Bookman Old Style" w:hAnsi="Bookman Old Style"/>
        </w:rPr>
        <w:t xml:space="preserve">……………Pendiente </w:t>
      </w:r>
      <w:r w:rsidRPr="002B5CF9">
        <w:rPr>
          <w:rFonts w:ascii="Bookman Old Style" w:hAnsi="Bookman Old Style"/>
        </w:rPr>
        <w:softHyphen/>
        <w:t>en grados</w:t>
      </w:r>
      <w:r w:rsidRPr="002B5CF9">
        <w:rPr>
          <w:rFonts w:ascii="Bookman Old Style" w:hAnsi="Bookman Old Style"/>
        </w:rPr>
        <w:softHyphen/>
        <w:t xml:space="preserve">:……… </w:t>
      </w:r>
      <w:r w:rsidRPr="002B5CF9">
        <w:rPr>
          <w:rFonts w:ascii="Bookman Old Style" w:hAnsi="Bookman Old Style"/>
        </w:rPr>
        <w:softHyphen/>
        <w:t xml:space="preserve"> </w:t>
      </w:r>
    </w:p>
    <w:p w:rsidR="00C7348E" w:rsidRPr="002B5CF9" w:rsidRDefault="00CA5811" w:rsidP="00913414">
      <w:pPr>
        <w:ind w:firstLine="993"/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- Baranda: </w:t>
      </w:r>
      <w:r w:rsidR="00C7348E" w:rsidRPr="002B5CF9">
        <w:rPr>
          <w:rFonts w:ascii="Bookman Old Style" w:hAnsi="Bookman Old Style"/>
        </w:rPr>
        <w:t xml:space="preserve">Si…………....…. No…......……….. </w:t>
      </w:r>
    </w:p>
    <w:p w:rsidR="00C7348E" w:rsidRPr="002B5CF9" w:rsidRDefault="00C7348E" w:rsidP="00913414">
      <w:pPr>
        <w:ind w:firstLine="993"/>
        <w:jc w:val="both"/>
        <w:rPr>
          <w:rFonts w:ascii="Bookman Old Style" w:hAnsi="Bookman Old Style"/>
        </w:rPr>
      </w:pP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3.3. Gas Natural: Si…..…. No…………….</w:t>
      </w:r>
      <w:r w:rsidR="00913414" w:rsidRPr="002B5CF9">
        <w:rPr>
          <w:rFonts w:ascii="Bookman Old Style" w:hAnsi="Bookman Old Style"/>
        </w:rPr>
        <w:t xml:space="preserve">. 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3.</w:t>
      </w:r>
      <w:r w:rsidR="00913414" w:rsidRPr="002B5CF9">
        <w:rPr>
          <w:rFonts w:ascii="Bookman Old Style" w:hAnsi="Bookman Old Style"/>
        </w:rPr>
        <w:t>4</w:t>
      </w:r>
      <w:r w:rsidRPr="002B5CF9">
        <w:rPr>
          <w:rFonts w:ascii="Bookman Old Style" w:hAnsi="Bookman Old Style"/>
        </w:rPr>
        <w:t>. Comuni</w:t>
      </w:r>
      <w:r w:rsidR="00AD7073" w:rsidRPr="002B5CF9">
        <w:rPr>
          <w:rFonts w:ascii="Bookman Old Style" w:hAnsi="Bookman Old Style"/>
        </w:rPr>
        <w:t>cación:   Teléfono: Si………….. No</w:t>
      </w:r>
      <w:r w:rsidRPr="002B5CF9">
        <w:rPr>
          <w:rFonts w:ascii="Bookman Old Style" w:hAnsi="Bookman Old Style"/>
        </w:rPr>
        <w:t>…….</w:t>
      </w:r>
      <w:r w:rsidR="00AD7073" w:rsidRPr="002B5CF9">
        <w:rPr>
          <w:rFonts w:ascii="Bookman Old Style" w:hAnsi="Bookman Old Style"/>
        </w:rPr>
        <w:t xml:space="preserve"> Radio</w:t>
      </w:r>
      <w:r w:rsidR="00F17514" w:rsidRPr="002B5CF9">
        <w:rPr>
          <w:rFonts w:ascii="Bookman Old Style" w:hAnsi="Bookman Old Style"/>
        </w:rPr>
        <w:t>: Si</w:t>
      </w:r>
      <w:r w:rsidRPr="002B5CF9">
        <w:rPr>
          <w:rFonts w:ascii="Bookman Old Style" w:hAnsi="Bookman Old Style"/>
        </w:rPr>
        <w:t xml:space="preserve">…….. No…....... </w:t>
      </w:r>
    </w:p>
    <w:p w:rsidR="00C7348E" w:rsidRPr="002B5CF9" w:rsidRDefault="00913414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3.5</w:t>
      </w:r>
      <w:r w:rsidR="00C7348E" w:rsidRPr="002B5CF9">
        <w:rPr>
          <w:rFonts w:ascii="Bookman Old Style" w:hAnsi="Bookman Old Style"/>
        </w:rPr>
        <w:t xml:space="preserve">. Servicio de Vigilancia: Si…….…. No........…… </w:t>
      </w:r>
    </w:p>
    <w:p w:rsidR="00C7348E" w:rsidRPr="002B5CF9" w:rsidRDefault="00913414" w:rsidP="00C7348E">
      <w:pPr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3.6</w:t>
      </w:r>
      <w:r w:rsidR="00C7348E" w:rsidRPr="002B5CF9">
        <w:rPr>
          <w:rFonts w:ascii="Bookman Old Style" w:hAnsi="Bookman Old Style"/>
        </w:rPr>
        <w:t xml:space="preserve">. </w:t>
      </w:r>
      <w:proofErr w:type="spellStart"/>
      <w:r w:rsidR="00C7348E" w:rsidRPr="002B5CF9">
        <w:rPr>
          <w:rFonts w:ascii="Bookman Old Style" w:hAnsi="Bookman Old Style"/>
        </w:rPr>
        <w:t>Parquización</w:t>
      </w:r>
      <w:proofErr w:type="spellEnd"/>
      <w:r w:rsidR="00C7348E" w:rsidRPr="002B5CF9">
        <w:rPr>
          <w:rFonts w:ascii="Bookman Old Style" w:hAnsi="Bookman Old Style"/>
        </w:rPr>
        <w:t xml:space="preserve">: Si……………No………………….. </w:t>
      </w:r>
    </w:p>
    <w:p w:rsidR="00C7348E" w:rsidRPr="002B5CF9" w:rsidRDefault="00913414" w:rsidP="00913414">
      <w:pPr>
        <w:tabs>
          <w:tab w:val="left" w:pos="426"/>
        </w:tabs>
        <w:jc w:val="both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t>3.7.</w:t>
      </w:r>
      <w:r w:rsidR="00C7348E" w:rsidRPr="002B5CF9">
        <w:rPr>
          <w:rFonts w:ascii="Bookman Old Style" w:hAnsi="Bookman Old Style"/>
        </w:rPr>
        <w:t>Observaciones:…………………………………………</w:t>
      </w:r>
      <w:r w:rsidRPr="002B5CF9">
        <w:rPr>
          <w:rFonts w:ascii="Bookman Old Style" w:hAnsi="Bookman Old Style"/>
        </w:rPr>
        <w:t>……………..........................</w:t>
      </w:r>
      <w:r w:rsidR="00C7348E" w:rsidRPr="002B5CF9">
        <w:rPr>
          <w:rFonts w:ascii="Bookman Old Style" w:hAnsi="Bookman Old Style"/>
        </w:rPr>
        <w:t>........................................................................................................</w:t>
      </w:r>
      <w:r w:rsidRPr="002B5CF9">
        <w:rPr>
          <w:rFonts w:ascii="Bookman Old Style" w:hAnsi="Bookman Old Style"/>
        </w:rPr>
        <w:t>...........................</w:t>
      </w:r>
    </w:p>
    <w:p w:rsidR="00C7348E" w:rsidRPr="002B5CF9" w:rsidRDefault="00C7348E" w:rsidP="00C7348E">
      <w:pPr>
        <w:jc w:val="both"/>
        <w:rPr>
          <w:rFonts w:ascii="Bookman Old Style" w:hAnsi="Bookman Old Style"/>
        </w:rPr>
      </w:pPr>
    </w:p>
    <w:p w:rsidR="00913414" w:rsidRDefault="00913414" w:rsidP="00C7348E">
      <w:pPr>
        <w:jc w:val="both"/>
        <w:rPr>
          <w:rFonts w:ascii="Bookman Old Style" w:hAnsi="Bookman Old Style"/>
        </w:rPr>
      </w:pPr>
    </w:p>
    <w:p w:rsidR="0032090A" w:rsidRDefault="0032090A" w:rsidP="00C7348E">
      <w:pPr>
        <w:jc w:val="both"/>
        <w:rPr>
          <w:rFonts w:ascii="Bookman Old Style" w:hAnsi="Bookman Old Style"/>
        </w:rPr>
      </w:pPr>
    </w:p>
    <w:p w:rsidR="0032090A" w:rsidRPr="002B5CF9" w:rsidRDefault="0032090A" w:rsidP="00C7348E">
      <w:pPr>
        <w:jc w:val="both"/>
        <w:rPr>
          <w:rFonts w:ascii="Bookman Old Style" w:hAnsi="Bookman Old Style"/>
        </w:rPr>
      </w:pPr>
    </w:p>
    <w:p w:rsidR="00C7348E" w:rsidRPr="002B5CF9" w:rsidRDefault="0032090A" w:rsidP="0091341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C7348E" w:rsidRPr="002B5CF9">
        <w:rPr>
          <w:rFonts w:ascii="Bookman Old Style" w:hAnsi="Bookman Old Style"/>
        </w:rPr>
        <w:t xml:space="preserve">................................................             </w:t>
      </w:r>
      <w:r w:rsidR="00913414" w:rsidRPr="002B5CF9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</w:t>
      </w:r>
      <w:r w:rsidR="00C7348E" w:rsidRPr="002B5CF9">
        <w:rPr>
          <w:rFonts w:ascii="Bookman Old Style" w:hAnsi="Bookman Old Style"/>
        </w:rPr>
        <w:t xml:space="preserve">.................................................. </w:t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  <w:r w:rsidR="00C7348E" w:rsidRPr="002B5CF9">
        <w:rPr>
          <w:rFonts w:ascii="Bookman Old Style" w:hAnsi="Bookman Old Style"/>
        </w:rPr>
        <w:softHyphen/>
      </w:r>
    </w:p>
    <w:p w:rsidR="00C7348E" w:rsidRPr="002B5CF9" w:rsidRDefault="00C7348E" w:rsidP="00913414">
      <w:pPr>
        <w:jc w:val="center"/>
        <w:rPr>
          <w:rFonts w:ascii="Bookman Old Style" w:hAnsi="Bookman Old Style"/>
        </w:rPr>
      </w:pPr>
      <w:r w:rsidRPr="002B5CF9">
        <w:rPr>
          <w:rFonts w:ascii="Bookman Old Style" w:hAnsi="Bookman Old Style"/>
        </w:rPr>
        <w:softHyphen/>
      </w:r>
      <w:r w:rsidRPr="002B5CF9">
        <w:rPr>
          <w:rFonts w:ascii="Bookman Old Style" w:hAnsi="Bookman Old Style"/>
        </w:rPr>
        <w:softHyphen/>
      </w:r>
      <w:r w:rsidRPr="002B5CF9">
        <w:rPr>
          <w:rFonts w:ascii="Bookman Old Style" w:hAnsi="Bookman Old Style"/>
        </w:rPr>
        <w:softHyphen/>
      </w:r>
      <w:r w:rsidRPr="002B5CF9">
        <w:rPr>
          <w:rFonts w:ascii="Bookman Old Style" w:hAnsi="Bookman Old Style"/>
        </w:rPr>
        <w:softHyphen/>
      </w:r>
      <w:r w:rsidRPr="002B5CF9">
        <w:rPr>
          <w:rFonts w:ascii="Bookman Old Style" w:hAnsi="Bookman Old Style"/>
        </w:rPr>
        <w:softHyphen/>
        <w:t xml:space="preserve"> Firma y Aclaración del Inspector         </w:t>
      </w:r>
      <w:r w:rsidR="00913414" w:rsidRPr="002B5CF9">
        <w:rPr>
          <w:rFonts w:ascii="Bookman Old Style" w:hAnsi="Bookman Old Style"/>
        </w:rPr>
        <w:t xml:space="preserve"> </w:t>
      </w:r>
      <w:r w:rsidRPr="002B5CF9">
        <w:rPr>
          <w:rFonts w:ascii="Bookman Old Style" w:hAnsi="Bookman Old Style"/>
        </w:rPr>
        <w:t xml:space="preserve">         Firma y Aclaración del Titular</w:t>
      </w:r>
    </w:p>
    <w:p w:rsidR="00232BBD" w:rsidRDefault="00232BBD" w:rsidP="00232BBD">
      <w:p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p w:rsidR="00F54818" w:rsidRPr="002B5CF9" w:rsidRDefault="00F54818" w:rsidP="00232BBD">
      <w:pPr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</w:p>
    <w:sectPr w:rsidR="00F54818" w:rsidRPr="002B5CF9" w:rsidSect="0047584A">
      <w:headerReference w:type="default" r:id="rId12"/>
      <w:pgSz w:w="12240" w:h="20160" w:code="5"/>
      <w:pgMar w:top="851" w:right="1134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B6" w:rsidRDefault="002125B6" w:rsidP="000B277A">
      <w:r>
        <w:separator/>
      </w:r>
    </w:p>
  </w:endnote>
  <w:endnote w:type="continuationSeparator" w:id="0">
    <w:p w:rsidR="002125B6" w:rsidRDefault="002125B6" w:rsidP="000B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eltenhm BdIt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B6" w:rsidRDefault="002125B6" w:rsidP="000B277A">
      <w:r>
        <w:separator/>
      </w:r>
    </w:p>
  </w:footnote>
  <w:footnote w:type="continuationSeparator" w:id="0">
    <w:p w:rsidR="002125B6" w:rsidRDefault="002125B6" w:rsidP="000B2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32"/>
      <w:gridCol w:w="5859"/>
      <w:gridCol w:w="2660"/>
    </w:tblGrid>
    <w:tr w:rsidR="00381F5B" w:rsidTr="000B277A">
      <w:trPr>
        <w:trHeight w:val="1659"/>
      </w:trPr>
      <w:tc>
        <w:tcPr>
          <w:tcW w:w="1332" w:type="dxa"/>
        </w:tcPr>
        <w:p w:rsidR="00381F5B" w:rsidRDefault="00381F5B" w:rsidP="000B277A">
          <w:pPr>
            <w:pStyle w:val="Encabezado"/>
          </w:pPr>
          <w:r>
            <w:object w:dxaOrig="1581" w:dyaOrig="1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15pt;height:76.2pt" o:ole="" fillcolor="window">
                <v:imagedata r:id="rId1" o:title=""/>
              </v:shape>
              <o:OLEObject Type="Embed" ProgID="Word.Picture.8" ShapeID="_x0000_i1027" DrawAspect="Content" ObjectID="_1508149916" r:id="rId2"/>
            </w:object>
          </w:r>
        </w:p>
      </w:tc>
      <w:tc>
        <w:tcPr>
          <w:tcW w:w="5859" w:type="dxa"/>
        </w:tcPr>
        <w:p w:rsidR="00381F5B" w:rsidRDefault="00381F5B" w:rsidP="000B277A">
          <w:pPr>
            <w:pStyle w:val="Encabezado"/>
            <w:jc w:val="center"/>
            <w:rPr>
              <w:rFonts w:ascii="Cheltenhm BdItHd BT" w:hAnsi="Cheltenhm BdItHd BT"/>
              <w:sz w:val="26"/>
            </w:rPr>
          </w:pPr>
        </w:p>
        <w:p w:rsidR="00381F5B" w:rsidRPr="00E7478B" w:rsidRDefault="00381F5B" w:rsidP="000B277A">
          <w:pPr>
            <w:pStyle w:val="Encabezado"/>
            <w:jc w:val="center"/>
            <w:rPr>
              <w:b/>
              <w:sz w:val="18"/>
              <w:szCs w:val="18"/>
            </w:rPr>
          </w:pPr>
          <w:r w:rsidRPr="00E7478B">
            <w:rPr>
              <w:b/>
              <w:sz w:val="18"/>
              <w:szCs w:val="18"/>
            </w:rPr>
            <w:t xml:space="preserve">Municipalidad de </w:t>
          </w:r>
          <w:smartTag w:uri="urn:schemas-microsoft-com:office:smarttags" w:element="PersonName">
            <w:smartTagPr>
              <w:attr w:name="ProductID" w:val="Villa La Angostura"/>
            </w:smartTagPr>
            <w:r w:rsidRPr="00E7478B">
              <w:rPr>
                <w:b/>
                <w:sz w:val="18"/>
                <w:szCs w:val="18"/>
              </w:rPr>
              <w:t xml:space="preserve">Villa </w:t>
            </w:r>
            <w:smartTag w:uri="urn:schemas-microsoft-com:office:smarttags" w:element="PersonName">
              <w:smartTagPr>
                <w:attr w:name="ProductID" w:val="La Angostura"/>
              </w:smartTagPr>
              <w:r w:rsidRPr="00E7478B">
                <w:rPr>
                  <w:b/>
                  <w:sz w:val="18"/>
                  <w:szCs w:val="18"/>
                </w:rPr>
                <w:t>La Angostura</w:t>
              </w:r>
            </w:smartTag>
          </w:smartTag>
        </w:p>
        <w:p w:rsidR="00381F5B" w:rsidRPr="00E7478B" w:rsidRDefault="00381F5B" w:rsidP="000B277A">
          <w:pPr>
            <w:jc w:val="center"/>
            <w:rPr>
              <w:b/>
              <w:sz w:val="18"/>
              <w:szCs w:val="18"/>
            </w:rPr>
          </w:pPr>
          <w:r w:rsidRPr="00E7478B">
            <w:rPr>
              <w:b/>
              <w:sz w:val="18"/>
              <w:szCs w:val="18"/>
            </w:rPr>
            <w:t>Secretaria de Turismo</w:t>
          </w:r>
        </w:p>
        <w:p w:rsidR="00381F5B" w:rsidRPr="00E7478B" w:rsidRDefault="00381F5B" w:rsidP="000B277A">
          <w:pPr>
            <w:pStyle w:val="Encabezado"/>
            <w:jc w:val="center"/>
            <w:rPr>
              <w:b/>
            </w:rPr>
          </w:pPr>
          <w:r w:rsidRPr="00E7478B">
            <w:rPr>
              <w:rFonts w:eastAsia="Arial Unicode MS"/>
              <w:b/>
              <w:sz w:val="18"/>
              <w:szCs w:val="18"/>
            </w:rPr>
            <w:t xml:space="preserve">Av. Arrayanes 9 </w:t>
          </w:r>
          <w:r w:rsidRPr="00E7478B">
            <w:rPr>
              <w:b/>
              <w:sz w:val="18"/>
              <w:szCs w:val="18"/>
            </w:rPr>
            <w:t>–</w:t>
          </w:r>
          <w:r w:rsidRPr="00E7478B">
            <w:rPr>
              <w:rFonts w:eastAsia="Arial Unicode MS"/>
              <w:b/>
              <w:sz w:val="18"/>
              <w:szCs w:val="18"/>
            </w:rPr>
            <w:t xml:space="preserve"> Tel. (0294) 4494124/4495941</w:t>
          </w:r>
        </w:p>
      </w:tc>
      <w:tc>
        <w:tcPr>
          <w:tcW w:w="2660" w:type="dxa"/>
        </w:tcPr>
        <w:p w:rsidR="00381F5B" w:rsidRDefault="00381F5B" w:rsidP="000B277A">
          <w:pPr>
            <w:pStyle w:val="Encabezado"/>
            <w:jc w:val="center"/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1251884" cy="890016"/>
                <wp:effectExtent l="19050" t="0" r="5416" b="0"/>
                <wp:docPr id="1" name="Imagen 2" descr="logo_secretaria_turismo_v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ecretaria_turismo_v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884" cy="8900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1F5B" w:rsidRDefault="00381F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7D9"/>
    <w:multiLevelType w:val="hybridMultilevel"/>
    <w:tmpl w:val="D73A4B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64AE"/>
    <w:multiLevelType w:val="hybridMultilevel"/>
    <w:tmpl w:val="817E5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47C87"/>
    <w:multiLevelType w:val="hybridMultilevel"/>
    <w:tmpl w:val="2A0ED6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77F19"/>
    <w:multiLevelType w:val="hybridMultilevel"/>
    <w:tmpl w:val="B9D6EE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94DEB"/>
    <w:multiLevelType w:val="hybridMultilevel"/>
    <w:tmpl w:val="59521AC4"/>
    <w:lvl w:ilvl="0" w:tplc="AF748F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4543"/>
    <w:multiLevelType w:val="hybridMultilevel"/>
    <w:tmpl w:val="74C6485E"/>
    <w:lvl w:ilvl="0" w:tplc="576A06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6185A"/>
    <w:multiLevelType w:val="hybridMultilevel"/>
    <w:tmpl w:val="768A0C4E"/>
    <w:lvl w:ilvl="0" w:tplc="76C26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5629C"/>
    <w:multiLevelType w:val="hybridMultilevel"/>
    <w:tmpl w:val="5E72B6DA"/>
    <w:lvl w:ilvl="0" w:tplc="0DBE6D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C073B23"/>
    <w:multiLevelType w:val="hybridMultilevel"/>
    <w:tmpl w:val="DF02D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64402"/>
    <w:multiLevelType w:val="hybridMultilevel"/>
    <w:tmpl w:val="15221CAC"/>
    <w:lvl w:ilvl="0" w:tplc="ECC833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16641"/>
    <w:multiLevelType w:val="hybridMultilevel"/>
    <w:tmpl w:val="0C1A80AC"/>
    <w:lvl w:ilvl="0" w:tplc="A064BCCA">
      <w:start w:val="1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F0B60"/>
    <w:multiLevelType w:val="hybridMultilevel"/>
    <w:tmpl w:val="01C09AD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6C3240"/>
    <w:multiLevelType w:val="hybridMultilevel"/>
    <w:tmpl w:val="9928374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466A1"/>
    <w:multiLevelType w:val="hybridMultilevel"/>
    <w:tmpl w:val="E268716E"/>
    <w:lvl w:ilvl="0" w:tplc="D450816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363B8"/>
    <w:multiLevelType w:val="hybridMultilevel"/>
    <w:tmpl w:val="86FCEB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118C3"/>
    <w:multiLevelType w:val="hybridMultilevel"/>
    <w:tmpl w:val="6FD48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0415D"/>
    <w:multiLevelType w:val="hybridMultilevel"/>
    <w:tmpl w:val="92765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3773F"/>
    <w:multiLevelType w:val="hybridMultilevel"/>
    <w:tmpl w:val="EE386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715C2"/>
    <w:multiLevelType w:val="hybridMultilevel"/>
    <w:tmpl w:val="B7327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43E0F"/>
    <w:multiLevelType w:val="hybridMultilevel"/>
    <w:tmpl w:val="137E0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45BC3"/>
    <w:multiLevelType w:val="hybridMultilevel"/>
    <w:tmpl w:val="209A38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905EE"/>
    <w:multiLevelType w:val="hybridMultilevel"/>
    <w:tmpl w:val="3EFE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75ACD"/>
    <w:multiLevelType w:val="hybridMultilevel"/>
    <w:tmpl w:val="95185140"/>
    <w:lvl w:ilvl="0" w:tplc="BAC0D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61669"/>
    <w:multiLevelType w:val="hybridMultilevel"/>
    <w:tmpl w:val="D5E41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006C9"/>
    <w:multiLevelType w:val="hybridMultilevel"/>
    <w:tmpl w:val="0C8CB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21"/>
  </w:num>
  <w:num w:numId="5">
    <w:abstractNumId w:val="23"/>
  </w:num>
  <w:num w:numId="6">
    <w:abstractNumId w:val="8"/>
  </w:num>
  <w:num w:numId="7">
    <w:abstractNumId w:val="1"/>
  </w:num>
  <w:num w:numId="8">
    <w:abstractNumId w:val="24"/>
  </w:num>
  <w:num w:numId="9">
    <w:abstractNumId w:val="19"/>
  </w:num>
  <w:num w:numId="10">
    <w:abstractNumId w:val="18"/>
  </w:num>
  <w:num w:numId="11">
    <w:abstractNumId w:val="15"/>
  </w:num>
  <w:num w:numId="12">
    <w:abstractNumId w:val="10"/>
  </w:num>
  <w:num w:numId="13">
    <w:abstractNumId w:val="22"/>
  </w:num>
  <w:num w:numId="14">
    <w:abstractNumId w:val="9"/>
  </w:num>
  <w:num w:numId="15">
    <w:abstractNumId w:val="5"/>
  </w:num>
  <w:num w:numId="16">
    <w:abstractNumId w:val="13"/>
  </w:num>
  <w:num w:numId="17">
    <w:abstractNumId w:val="4"/>
  </w:num>
  <w:num w:numId="18">
    <w:abstractNumId w:val="7"/>
  </w:num>
  <w:num w:numId="19">
    <w:abstractNumId w:val="20"/>
  </w:num>
  <w:num w:numId="20">
    <w:abstractNumId w:val="16"/>
  </w:num>
  <w:num w:numId="21">
    <w:abstractNumId w:val="11"/>
  </w:num>
  <w:num w:numId="22">
    <w:abstractNumId w:val="0"/>
  </w:num>
  <w:num w:numId="23">
    <w:abstractNumId w:val="6"/>
  </w:num>
  <w:num w:numId="24">
    <w:abstractNumId w:val="3"/>
  </w:num>
  <w:num w:numId="2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Type w:val="letter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A7ED8"/>
    <w:rsid w:val="000018CF"/>
    <w:rsid w:val="0000241C"/>
    <w:rsid w:val="000060C3"/>
    <w:rsid w:val="00010ECC"/>
    <w:rsid w:val="0002055F"/>
    <w:rsid w:val="00024B13"/>
    <w:rsid w:val="000251FD"/>
    <w:rsid w:val="00026B5B"/>
    <w:rsid w:val="00030801"/>
    <w:rsid w:val="0003215F"/>
    <w:rsid w:val="0003232E"/>
    <w:rsid w:val="00043DFD"/>
    <w:rsid w:val="00043FCD"/>
    <w:rsid w:val="00051D1D"/>
    <w:rsid w:val="00053CBD"/>
    <w:rsid w:val="000561AE"/>
    <w:rsid w:val="00056E8C"/>
    <w:rsid w:val="00063BF0"/>
    <w:rsid w:val="000679A6"/>
    <w:rsid w:val="00071CD8"/>
    <w:rsid w:val="00073D6F"/>
    <w:rsid w:val="00075C9D"/>
    <w:rsid w:val="000762A6"/>
    <w:rsid w:val="000928E7"/>
    <w:rsid w:val="00097D33"/>
    <w:rsid w:val="000A3929"/>
    <w:rsid w:val="000A482D"/>
    <w:rsid w:val="000A6D8B"/>
    <w:rsid w:val="000B2770"/>
    <w:rsid w:val="000B277A"/>
    <w:rsid w:val="000C1BB4"/>
    <w:rsid w:val="000C292C"/>
    <w:rsid w:val="000E55E6"/>
    <w:rsid w:val="000F5A6E"/>
    <w:rsid w:val="001007BA"/>
    <w:rsid w:val="00100CF9"/>
    <w:rsid w:val="00102D99"/>
    <w:rsid w:val="001031F4"/>
    <w:rsid w:val="00110175"/>
    <w:rsid w:val="00110315"/>
    <w:rsid w:val="00110B21"/>
    <w:rsid w:val="001123FA"/>
    <w:rsid w:val="0011466D"/>
    <w:rsid w:val="001262C0"/>
    <w:rsid w:val="00127876"/>
    <w:rsid w:val="00130322"/>
    <w:rsid w:val="001319FB"/>
    <w:rsid w:val="00131CDD"/>
    <w:rsid w:val="00133A99"/>
    <w:rsid w:val="001340B2"/>
    <w:rsid w:val="00142117"/>
    <w:rsid w:val="00144E1E"/>
    <w:rsid w:val="00145131"/>
    <w:rsid w:val="001464C6"/>
    <w:rsid w:val="00151C7D"/>
    <w:rsid w:val="00160494"/>
    <w:rsid w:val="001638E1"/>
    <w:rsid w:val="00163BB5"/>
    <w:rsid w:val="0017087F"/>
    <w:rsid w:val="00174B61"/>
    <w:rsid w:val="00176531"/>
    <w:rsid w:val="0019446B"/>
    <w:rsid w:val="001A35AB"/>
    <w:rsid w:val="001A3E1C"/>
    <w:rsid w:val="001A516A"/>
    <w:rsid w:val="001A628E"/>
    <w:rsid w:val="001A674D"/>
    <w:rsid w:val="001A79CB"/>
    <w:rsid w:val="001B1395"/>
    <w:rsid w:val="001B17A5"/>
    <w:rsid w:val="001B1CB9"/>
    <w:rsid w:val="001B37F8"/>
    <w:rsid w:val="001B5C65"/>
    <w:rsid w:val="001B7564"/>
    <w:rsid w:val="001C7929"/>
    <w:rsid w:val="001D2CEC"/>
    <w:rsid w:val="001D329C"/>
    <w:rsid w:val="001D3447"/>
    <w:rsid w:val="001D4541"/>
    <w:rsid w:val="001D5D20"/>
    <w:rsid w:val="001F0169"/>
    <w:rsid w:val="001F399F"/>
    <w:rsid w:val="002007AE"/>
    <w:rsid w:val="00210C6C"/>
    <w:rsid w:val="002125B6"/>
    <w:rsid w:val="0021589C"/>
    <w:rsid w:val="002166A6"/>
    <w:rsid w:val="00220DF2"/>
    <w:rsid w:val="002226A6"/>
    <w:rsid w:val="0023249E"/>
    <w:rsid w:val="00232521"/>
    <w:rsid w:val="00232BBD"/>
    <w:rsid w:val="00234AE3"/>
    <w:rsid w:val="00234C3A"/>
    <w:rsid w:val="00235357"/>
    <w:rsid w:val="00235456"/>
    <w:rsid w:val="0023799A"/>
    <w:rsid w:val="002402AB"/>
    <w:rsid w:val="00260BBE"/>
    <w:rsid w:val="00263D96"/>
    <w:rsid w:val="00265A9B"/>
    <w:rsid w:val="002664F4"/>
    <w:rsid w:val="0026742D"/>
    <w:rsid w:val="0027472A"/>
    <w:rsid w:val="00281F43"/>
    <w:rsid w:val="002902CC"/>
    <w:rsid w:val="00294E4C"/>
    <w:rsid w:val="002A010C"/>
    <w:rsid w:val="002A500D"/>
    <w:rsid w:val="002A7E76"/>
    <w:rsid w:val="002B31DE"/>
    <w:rsid w:val="002B5CF9"/>
    <w:rsid w:val="002C049F"/>
    <w:rsid w:val="002C2ABD"/>
    <w:rsid w:val="002C32E7"/>
    <w:rsid w:val="002C7A7B"/>
    <w:rsid w:val="002D176E"/>
    <w:rsid w:val="002E1C6B"/>
    <w:rsid w:val="002E3167"/>
    <w:rsid w:val="002F2CCC"/>
    <w:rsid w:val="002F6D77"/>
    <w:rsid w:val="00305434"/>
    <w:rsid w:val="0030614A"/>
    <w:rsid w:val="00307870"/>
    <w:rsid w:val="00313D97"/>
    <w:rsid w:val="0032090A"/>
    <w:rsid w:val="003225B4"/>
    <w:rsid w:val="00331D06"/>
    <w:rsid w:val="00333A7F"/>
    <w:rsid w:val="00336FAA"/>
    <w:rsid w:val="00347F5A"/>
    <w:rsid w:val="00350B41"/>
    <w:rsid w:val="003544D8"/>
    <w:rsid w:val="00356864"/>
    <w:rsid w:val="00361BE9"/>
    <w:rsid w:val="00363940"/>
    <w:rsid w:val="003653AE"/>
    <w:rsid w:val="0037005A"/>
    <w:rsid w:val="003813C3"/>
    <w:rsid w:val="00381F5B"/>
    <w:rsid w:val="003840C0"/>
    <w:rsid w:val="00384F9D"/>
    <w:rsid w:val="003851AF"/>
    <w:rsid w:val="00397F8D"/>
    <w:rsid w:val="003A4BFF"/>
    <w:rsid w:val="003C0EF3"/>
    <w:rsid w:val="003C599A"/>
    <w:rsid w:val="003D1612"/>
    <w:rsid w:val="003D3AEE"/>
    <w:rsid w:val="003E5F8C"/>
    <w:rsid w:val="003E7845"/>
    <w:rsid w:val="003E7EE7"/>
    <w:rsid w:val="003F51FD"/>
    <w:rsid w:val="003F594D"/>
    <w:rsid w:val="003F7176"/>
    <w:rsid w:val="00401068"/>
    <w:rsid w:val="00404D3D"/>
    <w:rsid w:val="00405DD4"/>
    <w:rsid w:val="004079A9"/>
    <w:rsid w:val="004102C1"/>
    <w:rsid w:val="00413512"/>
    <w:rsid w:val="00413CE0"/>
    <w:rsid w:val="00420106"/>
    <w:rsid w:val="00420D84"/>
    <w:rsid w:val="00420E92"/>
    <w:rsid w:val="00423477"/>
    <w:rsid w:val="004254C1"/>
    <w:rsid w:val="00427EC6"/>
    <w:rsid w:val="00431CED"/>
    <w:rsid w:val="00434485"/>
    <w:rsid w:val="00435D83"/>
    <w:rsid w:val="00436544"/>
    <w:rsid w:val="004402E3"/>
    <w:rsid w:val="00440F88"/>
    <w:rsid w:val="00441FCE"/>
    <w:rsid w:val="00442FC6"/>
    <w:rsid w:val="00444208"/>
    <w:rsid w:val="00450579"/>
    <w:rsid w:val="0045137C"/>
    <w:rsid w:val="00452662"/>
    <w:rsid w:val="00457BCF"/>
    <w:rsid w:val="00461C31"/>
    <w:rsid w:val="0046278A"/>
    <w:rsid w:val="00474FCE"/>
    <w:rsid w:val="00474FD8"/>
    <w:rsid w:val="0047584A"/>
    <w:rsid w:val="00486227"/>
    <w:rsid w:val="00486704"/>
    <w:rsid w:val="00491270"/>
    <w:rsid w:val="004A0C05"/>
    <w:rsid w:val="004A5D50"/>
    <w:rsid w:val="004A6BD4"/>
    <w:rsid w:val="004A71EA"/>
    <w:rsid w:val="004B0B07"/>
    <w:rsid w:val="004B31AB"/>
    <w:rsid w:val="004B3358"/>
    <w:rsid w:val="004B344E"/>
    <w:rsid w:val="004B3F92"/>
    <w:rsid w:val="004B7F26"/>
    <w:rsid w:val="004C018E"/>
    <w:rsid w:val="004C308F"/>
    <w:rsid w:val="004D33F5"/>
    <w:rsid w:val="004D34F9"/>
    <w:rsid w:val="004E2D06"/>
    <w:rsid w:val="004F577B"/>
    <w:rsid w:val="004F6510"/>
    <w:rsid w:val="005042FF"/>
    <w:rsid w:val="00512A89"/>
    <w:rsid w:val="00512FFD"/>
    <w:rsid w:val="00517467"/>
    <w:rsid w:val="00517F20"/>
    <w:rsid w:val="00525C54"/>
    <w:rsid w:val="00532516"/>
    <w:rsid w:val="00540840"/>
    <w:rsid w:val="00540922"/>
    <w:rsid w:val="00542BD2"/>
    <w:rsid w:val="00542BEA"/>
    <w:rsid w:val="00546F4B"/>
    <w:rsid w:val="005522F7"/>
    <w:rsid w:val="00554900"/>
    <w:rsid w:val="00554DA3"/>
    <w:rsid w:val="005551E5"/>
    <w:rsid w:val="0056704B"/>
    <w:rsid w:val="00570DFF"/>
    <w:rsid w:val="005732B0"/>
    <w:rsid w:val="005744D2"/>
    <w:rsid w:val="00577EF9"/>
    <w:rsid w:val="00585B95"/>
    <w:rsid w:val="0059355E"/>
    <w:rsid w:val="00594851"/>
    <w:rsid w:val="005967D8"/>
    <w:rsid w:val="005A08F2"/>
    <w:rsid w:val="005A3EB0"/>
    <w:rsid w:val="005A48DB"/>
    <w:rsid w:val="005A69CA"/>
    <w:rsid w:val="005B1719"/>
    <w:rsid w:val="005B1845"/>
    <w:rsid w:val="005B4CAE"/>
    <w:rsid w:val="005B5ECB"/>
    <w:rsid w:val="005B64E8"/>
    <w:rsid w:val="005B7C5C"/>
    <w:rsid w:val="005C1756"/>
    <w:rsid w:val="005C34B8"/>
    <w:rsid w:val="005C4059"/>
    <w:rsid w:val="005C575B"/>
    <w:rsid w:val="005D0590"/>
    <w:rsid w:val="005D1C54"/>
    <w:rsid w:val="005D525F"/>
    <w:rsid w:val="005D6E90"/>
    <w:rsid w:val="005E01C6"/>
    <w:rsid w:val="005E091B"/>
    <w:rsid w:val="005E3CD4"/>
    <w:rsid w:val="005E5165"/>
    <w:rsid w:val="005E5AD4"/>
    <w:rsid w:val="005F4199"/>
    <w:rsid w:val="005F5367"/>
    <w:rsid w:val="005F60A3"/>
    <w:rsid w:val="006005FB"/>
    <w:rsid w:val="00602962"/>
    <w:rsid w:val="00603F30"/>
    <w:rsid w:val="00606A19"/>
    <w:rsid w:val="00612267"/>
    <w:rsid w:val="0061293F"/>
    <w:rsid w:val="006144E5"/>
    <w:rsid w:val="00616234"/>
    <w:rsid w:val="00624B04"/>
    <w:rsid w:val="006270E1"/>
    <w:rsid w:val="006275EE"/>
    <w:rsid w:val="00634F43"/>
    <w:rsid w:val="00643161"/>
    <w:rsid w:val="0064406E"/>
    <w:rsid w:val="0066031D"/>
    <w:rsid w:val="00665052"/>
    <w:rsid w:val="00673F61"/>
    <w:rsid w:val="006761AF"/>
    <w:rsid w:val="00677590"/>
    <w:rsid w:val="00681F37"/>
    <w:rsid w:val="0069659E"/>
    <w:rsid w:val="0069680B"/>
    <w:rsid w:val="006A03C7"/>
    <w:rsid w:val="006A09CB"/>
    <w:rsid w:val="006A290E"/>
    <w:rsid w:val="006A3642"/>
    <w:rsid w:val="006A46F6"/>
    <w:rsid w:val="006A4E48"/>
    <w:rsid w:val="006A60F5"/>
    <w:rsid w:val="006A64BF"/>
    <w:rsid w:val="006B086D"/>
    <w:rsid w:val="006B6602"/>
    <w:rsid w:val="006B6D6D"/>
    <w:rsid w:val="006C2C8A"/>
    <w:rsid w:val="006C4A08"/>
    <w:rsid w:val="006D166B"/>
    <w:rsid w:val="006D4DD2"/>
    <w:rsid w:val="006D6FCE"/>
    <w:rsid w:val="006D7CED"/>
    <w:rsid w:val="006E2748"/>
    <w:rsid w:val="006F78A3"/>
    <w:rsid w:val="00700D55"/>
    <w:rsid w:val="007032A1"/>
    <w:rsid w:val="007077D5"/>
    <w:rsid w:val="007105FB"/>
    <w:rsid w:val="00712DEA"/>
    <w:rsid w:val="00714689"/>
    <w:rsid w:val="007147E8"/>
    <w:rsid w:val="00716F3B"/>
    <w:rsid w:val="007214C8"/>
    <w:rsid w:val="00721E35"/>
    <w:rsid w:val="00722E0B"/>
    <w:rsid w:val="00723167"/>
    <w:rsid w:val="00733556"/>
    <w:rsid w:val="00733619"/>
    <w:rsid w:val="007344CB"/>
    <w:rsid w:val="00746D3E"/>
    <w:rsid w:val="007530B6"/>
    <w:rsid w:val="0075773C"/>
    <w:rsid w:val="0075785C"/>
    <w:rsid w:val="00784534"/>
    <w:rsid w:val="00794F70"/>
    <w:rsid w:val="00795B9B"/>
    <w:rsid w:val="007A40BC"/>
    <w:rsid w:val="007A4DA1"/>
    <w:rsid w:val="007A7ED8"/>
    <w:rsid w:val="007B0FC0"/>
    <w:rsid w:val="007B6405"/>
    <w:rsid w:val="007C3BFC"/>
    <w:rsid w:val="007C3CF9"/>
    <w:rsid w:val="007C5B16"/>
    <w:rsid w:val="007C720D"/>
    <w:rsid w:val="007D2101"/>
    <w:rsid w:val="007D286A"/>
    <w:rsid w:val="007D48F9"/>
    <w:rsid w:val="007D56B8"/>
    <w:rsid w:val="007D7126"/>
    <w:rsid w:val="007E0269"/>
    <w:rsid w:val="007E0754"/>
    <w:rsid w:val="007E74BD"/>
    <w:rsid w:val="007F1D2E"/>
    <w:rsid w:val="007F650A"/>
    <w:rsid w:val="00800B38"/>
    <w:rsid w:val="00805BFB"/>
    <w:rsid w:val="00805F2E"/>
    <w:rsid w:val="00831081"/>
    <w:rsid w:val="008318F0"/>
    <w:rsid w:val="00835F5C"/>
    <w:rsid w:val="00837B04"/>
    <w:rsid w:val="00840155"/>
    <w:rsid w:val="0084445F"/>
    <w:rsid w:val="00845B75"/>
    <w:rsid w:val="00847A8D"/>
    <w:rsid w:val="00851292"/>
    <w:rsid w:val="008514FB"/>
    <w:rsid w:val="00852FEE"/>
    <w:rsid w:val="00853476"/>
    <w:rsid w:val="008537C4"/>
    <w:rsid w:val="00861204"/>
    <w:rsid w:val="008643EE"/>
    <w:rsid w:val="00865168"/>
    <w:rsid w:val="008675C9"/>
    <w:rsid w:val="00870519"/>
    <w:rsid w:val="00870FA8"/>
    <w:rsid w:val="00874CB3"/>
    <w:rsid w:val="00882803"/>
    <w:rsid w:val="0088588D"/>
    <w:rsid w:val="008A44A8"/>
    <w:rsid w:val="008B21E7"/>
    <w:rsid w:val="008B2ACC"/>
    <w:rsid w:val="008B3A7C"/>
    <w:rsid w:val="008B6728"/>
    <w:rsid w:val="008C02AB"/>
    <w:rsid w:val="008C6B7E"/>
    <w:rsid w:val="008D0F38"/>
    <w:rsid w:val="008E3A2F"/>
    <w:rsid w:val="008E58E8"/>
    <w:rsid w:val="008E6C69"/>
    <w:rsid w:val="008F02CA"/>
    <w:rsid w:val="008F3D10"/>
    <w:rsid w:val="008F5056"/>
    <w:rsid w:val="008F5081"/>
    <w:rsid w:val="008F5CAD"/>
    <w:rsid w:val="009127DB"/>
    <w:rsid w:val="00913414"/>
    <w:rsid w:val="00914BDD"/>
    <w:rsid w:val="009249BE"/>
    <w:rsid w:val="00926EF8"/>
    <w:rsid w:val="009365FA"/>
    <w:rsid w:val="0095101F"/>
    <w:rsid w:val="009515A3"/>
    <w:rsid w:val="00953D9C"/>
    <w:rsid w:val="00955EC7"/>
    <w:rsid w:val="00956090"/>
    <w:rsid w:val="009619EE"/>
    <w:rsid w:val="00962ABC"/>
    <w:rsid w:val="00962BDB"/>
    <w:rsid w:val="00965F3F"/>
    <w:rsid w:val="009662C0"/>
    <w:rsid w:val="0096778C"/>
    <w:rsid w:val="00967CE2"/>
    <w:rsid w:val="0097461F"/>
    <w:rsid w:val="00984998"/>
    <w:rsid w:val="0099482B"/>
    <w:rsid w:val="009954B2"/>
    <w:rsid w:val="009A5059"/>
    <w:rsid w:val="009A616E"/>
    <w:rsid w:val="009A708B"/>
    <w:rsid w:val="009B007A"/>
    <w:rsid w:val="009B08B1"/>
    <w:rsid w:val="009B0E95"/>
    <w:rsid w:val="009B212D"/>
    <w:rsid w:val="009B482F"/>
    <w:rsid w:val="009B5BDA"/>
    <w:rsid w:val="009C0D5E"/>
    <w:rsid w:val="009C1585"/>
    <w:rsid w:val="009C1997"/>
    <w:rsid w:val="009C27F4"/>
    <w:rsid w:val="009D3A16"/>
    <w:rsid w:val="009E0BF3"/>
    <w:rsid w:val="009E116C"/>
    <w:rsid w:val="009E4769"/>
    <w:rsid w:val="009E5A40"/>
    <w:rsid w:val="009F1515"/>
    <w:rsid w:val="009F6761"/>
    <w:rsid w:val="009F6C7A"/>
    <w:rsid w:val="00A00215"/>
    <w:rsid w:val="00A05864"/>
    <w:rsid w:val="00A10CE3"/>
    <w:rsid w:val="00A12520"/>
    <w:rsid w:val="00A13F5C"/>
    <w:rsid w:val="00A14D5F"/>
    <w:rsid w:val="00A16B4F"/>
    <w:rsid w:val="00A20107"/>
    <w:rsid w:val="00A23204"/>
    <w:rsid w:val="00A25676"/>
    <w:rsid w:val="00A31C0B"/>
    <w:rsid w:val="00A31DD6"/>
    <w:rsid w:val="00A3476B"/>
    <w:rsid w:val="00A352BD"/>
    <w:rsid w:val="00A41328"/>
    <w:rsid w:val="00A43839"/>
    <w:rsid w:val="00A46E81"/>
    <w:rsid w:val="00A52334"/>
    <w:rsid w:val="00A56335"/>
    <w:rsid w:val="00A578C2"/>
    <w:rsid w:val="00A6099D"/>
    <w:rsid w:val="00A632AC"/>
    <w:rsid w:val="00A63DC8"/>
    <w:rsid w:val="00A71F6D"/>
    <w:rsid w:val="00A723D0"/>
    <w:rsid w:val="00A72587"/>
    <w:rsid w:val="00A72891"/>
    <w:rsid w:val="00A74571"/>
    <w:rsid w:val="00A75FAA"/>
    <w:rsid w:val="00A76095"/>
    <w:rsid w:val="00A80C15"/>
    <w:rsid w:val="00A83196"/>
    <w:rsid w:val="00A91459"/>
    <w:rsid w:val="00A91995"/>
    <w:rsid w:val="00A91A4F"/>
    <w:rsid w:val="00A9626D"/>
    <w:rsid w:val="00AC170F"/>
    <w:rsid w:val="00AC4092"/>
    <w:rsid w:val="00AD7073"/>
    <w:rsid w:val="00AE073C"/>
    <w:rsid w:val="00AE26B0"/>
    <w:rsid w:val="00AF091E"/>
    <w:rsid w:val="00AF3937"/>
    <w:rsid w:val="00AF41E4"/>
    <w:rsid w:val="00B000E5"/>
    <w:rsid w:val="00B0321A"/>
    <w:rsid w:val="00B05D3C"/>
    <w:rsid w:val="00B11263"/>
    <w:rsid w:val="00B1154D"/>
    <w:rsid w:val="00B25266"/>
    <w:rsid w:val="00B31047"/>
    <w:rsid w:val="00B3457B"/>
    <w:rsid w:val="00B36416"/>
    <w:rsid w:val="00B4254F"/>
    <w:rsid w:val="00B55809"/>
    <w:rsid w:val="00B57F46"/>
    <w:rsid w:val="00B612C6"/>
    <w:rsid w:val="00B62EE9"/>
    <w:rsid w:val="00B631B8"/>
    <w:rsid w:val="00B63B2A"/>
    <w:rsid w:val="00B7092C"/>
    <w:rsid w:val="00B743D5"/>
    <w:rsid w:val="00B90C0D"/>
    <w:rsid w:val="00B94025"/>
    <w:rsid w:val="00B95F57"/>
    <w:rsid w:val="00BA0324"/>
    <w:rsid w:val="00BA2991"/>
    <w:rsid w:val="00BA5F1A"/>
    <w:rsid w:val="00BC3C19"/>
    <w:rsid w:val="00BD73D3"/>
    <w:rsid w:val="00BE0B3D"/>
    <w:rsid w:val="00BE1B23"/>
    <w:rsid w:val="00BE4FF6"/>
    <w:rsid w:val="00BF1C38"/>
    <w:rsid w:val="00BF7100"/>
    <w:rsid w:val="00C06CD7"/>
    <w:rsid w:val="00C10ED4"/>
    <w:rsid w:val="00C17CCC"/>
    <w:rsid w:val="00C21C79"/>
    <w:rsid w:val="00C24FA9"/>
    <w:rsid w:val="00C2626E"/>
    <w:rsid w:val="00C26CB1"/>
    <w:rsid w:val="00C318FF"/>
    <w:rsid w:val="00C32029"/>
    <w:rsid w:val="00C41912"/>
    <w:rsid w:val="00C43252"/>
    <w:rsid w:val="00C441F6"/>
    <w:rsid w:val="00C7348E"/>
    <w:rsid w:val="00C76542"/>
    <w:rsid w:val="00C7674A"/>
    <w:rsid w:val="00C93BF7"/>
    <w:rsid w:val="00C94C6C"/>
    <w:rsid w:val="00C96C6D"/>
    <w:rsid w:val="00CA06A8"/>
    <w:rsid w:val="00CA1C2B"/>
    <w:rsid w:val="00CA3D65"/>
    <w:rsid w:val="00CA5811"/>
    <w:rsid w:val="00CB1127"/>
    <w:rsid w:val="00CB177C"/>
    <w:rsid w:val="00CB3C6C"/>
    <w:rsid w:val="00CB533B"/>
    <w:rsid w:val="00CC0758"/>
    <w:rsid w:val="00CC1C2A"/>
    <w:rsid w:val="00CC45C5"/>
    <w:rsid w:val="00CD05E6"/>
    <w:rsid w:val="00CD279A"/>
    <w:rsid w:val="00CD2B53"/>
    <w:rsid w:val="00CD64A3"/>
    <w:rsid w:val="00CD6553"/>
    <w:rsid w:val="00CD79DB"/>
    <w:rsid w:val="00CF12A2"/>
    <w:rsid w:val="00CF7BCB"/>
    <w:rsid w:val="00D0309B"/>
    <w:rsid w:val="00D031E9"/>
    <w:rsid w:val="00D04FE2"/>
    <w:rsid w:val="00D130A6"/>
    <w:rsid w:val="00D138BF"/>
    <w:rsid w:val="00D14AB6"/>
    <w:rsid w:val="00D1606B"/>
    <w:rsid w:val="00D171BF"/>
    <w:rsid w:val="00D21F36"/>
    <w:rsid w:val="00D23849"/>
    <w:rsid w:val="00D247E8"/>
    <w:rsid w:val="00D364DA"/>
    <w:rsid w:val="00D427F5"/>
    <w:rsid w:val="00D44582"/>
    <w:rsid w:val="00D4763C"/>
    <w:rsid w:val="00D523BA"/>
    <w:rsid w:val="00D5335A"/>
    <w:rsid w:val="00D557FE"/>
    <w:rsid w:val="00D6039D"/>
    <w:rsid w:val="00D6049F"/>
    <w:rsid w:val="00D60C6B"/>
    <w:rsid w:val="00D60EA5"/>
    <w:rsid w:val="00D62AB6"/>
    <w:rsid w:val="00D6590D"/>
    <w:rsid w:val="00D65C3D"/>
    <w:rsid w:val="00D70202"/>
    <w:rsid w:val="00D74998"/>
    <w:rsid w:val="00D7766F"/>
    <w:rsid w:val="00D808A2"/>
    <w:rsid w:val="00D82DBC"/>
    <w:rsid w:val="00D84EFE"/>
    <w:rsid w:val="00D85C51"/>
    <w:rsid w:val="00D913F4"/>
    <w:rsid w:val="00D9668A"/>
    <w:rsid w:val="00DA4CB5"/>
    <w:rsid w:val="00DB4CF0"/>
    <w:rsid w:val="00DB6D5B"/>
    <w:rsid w:val="00DB783C"/>
    <w:rsid w:val="00DC1DE2"/>
    <w:rsid w:val="00DC2DB1"/>
    <w:rsid w:val="00DC61D2"/>
    <w:rsid w:val="00DD1FF9"/>
    <w:rsid w:val="00DE0A66"/>
    <w:rsid w:val="00DE1264"/>
    <w:rsid w:val="00DE1DA4"/>
    <w:rsid w:val="00DE48DB"/>
    <w:rsid w:val="00DF1FD1"/>
    <w:rsid w:val="00DF2820"/>
    <w:rsid w:val="00DF4C89"/>
    <w:rsid w:val="00DF5412"/>
    <w:rsid w:val="00DF6E80"/>
    <w:rsid w:val="00DF7271"/>
    <w:rsid w:val="00E00265"/>
    <w:rsid w:val="00E03B41"/>
    <w:rsid w:val="00E11503"/>
    <w:rsid w:val="00E12BDA"/>
    <w:rsid w:val="00E13616"/>
    <w:rsid w:val="00E14CC4"/>
    <w:rsid w:val="00E15F4A"/>
    <w:rsid w:val="00E25823"/>
    <w:rsid w:val="00E25F65"/>
    <w:rsid w:val="00E26389"/>
    <w:rsid w:val="00E35F37"/>
    <w:rsid w:val="00E36225"/>
    <w:rsid w:val="00E423DC"/>
    <w:rsid w:val="00E52EE5"/>
    <w:rsid w:val="00E55DFC"/>
    <w:rsid w:val="00E647D6"/>
    <w:rsid w:val="00E775A6"/>
    <w:rsid w:val="00E8480E"/>
    <w:rsid w:val="00E902A6"/>
    <w:rsid w:val="00E90A22"/>
    <w:rsid w:val="00E95F8B"/>
    <w:rsid w:val="00E970D4"/>
    <w:rsid w:val="00EA0CF7"/>
    <w:rsid w:val="00EA113F"/>
    <w:rsid w:val="00EA3959"/>
    <w:rsid w:val="00EA5065"/>
    <w:rsid w:val="00EA5F91"/>
    <w:rsid w:val="00EA62ED"/>
    <w:rsid w:val="00EB06F9"/>
    <w:rsid w:val="00EB09E0"/>
    <w:rsid w:val="00EB475F"/>
    <w:rsid w:val="00EB563C"/>
    <w:rsid w:val="00EB5E6B"/>
    <w:rsid w:val="00EB6B85"/>
    <w:rsid w:val="00EC1863"/>
    <w:rsid w:val="00EC3385"/>
    <w:rsid w:val="00EC5714"/>
    <w:rsid w:val="00EC5820"/>
    <w:rsid w:val="00ED0A47"/>
    <w:rsid w:val="00ED6981"/>
    <w:rsid w:val="00EE11BB"/>
    <w:rsid w:val="00EF15FF"/>
    <w:rsid w:val="00EF419F"/>
    <w:rsid w:val="00EF6CB7"/>
    <w:rsid w:val="00F03594"/>
    <w:rsid w:val="00F108EB"/>
    <w:rsid w:val="00F12B68"/>
    <w:rsid w:val="00F17514"/>
    <w:rsid w:val="00F21550"/>
    <w:rsid w:val="00F237AB"/>
    <w:rsid w:val="00F27FA1"/>
    <w:rsid w:val="00F4156C"/>
    <w:rsid w:val="00F44180"/>
    <w:rsid w:val="00F515AA"/>
    <w:rsid w:val="00F518F2"/>
    <w:rsid w:val="00F54818"/>
    <w:rsid w:val="00F60449"/>
    <w:rsid w:val="00F60BAF"/>
    <w:rsid w:val="00F65672"/>
    <w:rsid w:val="00F66BBD"/>
    <w:rsid w:val="00F72340"/>
    <w:rsid w:val="00F77141"/>
    <w:rsid w:val="00F816C0"/>
    <w:rsid w:val="00F81A8F"/>
    <w:rsid w:val="00F83DAB"/>
    <w:rsid w:val="00F858DC"/>
    <w:rsid w:val="00F85DAB"/>
    <w:rsid w:val="00F96A81"/>
    <w:rsid w:val="00FA6EC9"/>
    <w:rsid w:val="00FB1E66"/>
    <w:rsid w:val="00FB1ECA"/>
    <w:rsid w:val="00FB48DC"/>
    <w:rsid w:val="00FC51C1"/>
    <w:rsid w:val="00FD18F0"/>
    <w:rsid w:val="00FD1C58"/>
    <w:rsid w:val="00FD2E06"/>
    <w:rsid w:val="00FD3817"/>
    <w:rsid w:val="00FD7DD7"/>
    <w:rsid w:val="00FE055D"/>
    <w:rsid w:val="00FE54D0"/>
    <w:rsid w:val="00FE5652"/>
    <w:rsid w:val="00FE7B61"/>
    <w:rsid w:val="00FF2D77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CD7"/>
    <w:rPr>
      <w:sz w:val="24"/>
      <w:szCs w:val="24"/>
    </w:rPr>
  </w:style>
  <w:style w:type="paragraph" w:styleId="Ttulo1">
    <w:name w:val="heading 1"/>
    <w:basedOn w:val="Normal"/>
    <w:next w:val="Normal"/>
    <w:qFormat/>
    <w:rsid w:val="00C06CD7"/>
    <w:pPr>
      <w:keepNext/>
      <w:ind w:left="3540"/>
      <w:jc w:val="center"/>
      <w:outlineLvl w:val="0"/>
    </w:pPr>
    <w:rPr>
      <w:rFonts w:ascii="Century Gothic" w:hAnsi="Century Gothic"/>
      <w:i/>
      <w:iCs/>
      <w:sz w:val="22"/>
      <w:szCs w:val="20"/>
    </w:rPr>
  </w:style>
  <w:style w:type="paragraph" w:styleId="Ttulo2">
    <w:name w:val="heading 2"/>
    <w:basedOn w:val="Normal"/>
    <w:next w:val="Normal"/>
    <w:qFormat/>
    <w:rsid w:val="00C06CD7"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Ttulo4">
    <w:name w:val="heading 4"/>
    <w:basedOn w:val="Normal"/>
    <w:next w:val="Normal"/>
    <w:qFormat/>
    <w:rsid w:val="00C06CD7"/>
    <w:pPr>
      <w:keepNext/>
      <w:outlineLvl w:val="3"/>
    </w:pPr>
    <w:rPr>
      <w:rFonts w:ascii="Arial" w:hAnsi="Arial"/>
      <w:b/>
      <w:bCs/>
      <w:sz w:val="22"/>
    </w:rPr>
  </w:style>
  <w:style w:type="paragraph" w:styleId="Ttulo5">
    <w:name w:val="heading 5"/>
    <w:basedOn w:val="Normal"/>
    <w:next w:val="Normal"/>
    <w:qFormat/>
    <w:rsid w:val="00C06CD7"/>
    <w:pPr>
      <w:keepNext/>
      <w:outlineLvl w:val="4"/>
    </w:pPr>
    <w:rPr>
      <w:rFonts w:ascii="Arial" w:hAnsi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06CD7"/>
    <w:pPr>
      <w:jc w:val="center"/>
    </w:pPr>
    <w:rPr>
      <w:rFonts w:ascii="Arial Narrow" w:hAnsi="Arial Narrow"/>
      <w:i/>
      <w:sz w:val="16"/>
      <w:szCs w:val="20"/>
    </w:rPr>
  </w:style>
  <w:style w:type="paragraph" w:styleId="Textoindependiente">
    <w:name w:val="Body Text"/>
    <w:basedOn w:val="Normal"/>
    <w:rsid w:val="00C06CD7"/>
    <w:pPr>
      <w:jc w:val="both"/>
    </w:pPr>
    <w:rPr>
      <w:rFonts w:ascii="Arial" w:hAnsi="Arial"/>
      <w:sz w:val="20"/>
      <w:szCs w:val="20"/>
    </w:rPr>
  </w:style>
  <w:style w:type="paragraph" w:styleId="Textoindependiente3">
    <w:name w:val="Body Text 3"/>
    <w:basedOn w:val="Normal"/>
    <w:rsid w:val="00C06CD7"/>
    <w:pPr>
      <w:pBdr>
        <w:bottom w:val="single" w:sz="12" w:space="1" w:color="auto"/>
      </w:pBdr>
      <w:jc w:val="center"/>
    </w:pPr>
    <w:rPr>
      <w:rFonts w:ascii="Tahoma" w:hAnsi="Tahoma"/>
      <w:b/>
      <w:sz w:val="52"/>
      <w:szCs w:val="20"/>
    </w:rPr>
  </w:style>
  <w:style w:type="paragraph" w:styleId="Sangradetextonormal">
    <w:name w:val="Body Text Indent"/>
    <w:basedOn w:val="Normal"/>
    <w:rsid w:val="00C06CD7"/>
    <w:pPr>
      <w:ind w:firstLine="3119"/>
    </w:pPr>
    <w:rPr>
      <w:rFonts w:ascii="Arial" w:hAnsi="Arial" w:cs="Arial"/>
      <w:iCs/>
      <w:szCs w:val="20"/>
    </w:rPr>
  </w:style>
  <w:style w:type="paragraph" w:styleId="Textoindependiente2">
    <w:name w:val="Body Text 2"/>
    <w:basedOn w:val="Normal"/>
    <w:rsid w:val="00C06CD7"/>
    <w:pPr>
      <w:jc w:val="both"/>
    </w:pPr>
    <w:rPr>
      <w:rFonts w:ascii="Arial" w:hAnsi="Arial" w:cs="Arial"/>
      <w:sz w:val="22"/>
      <w:lang w:val="es-ES_tradnl"/>
    </w:rPr>
  </w:style>
  <w:style w:type="paragraph" w:styleId="Fecha">
    <w:name w:val="Date"/>
    <w:basedOn w:val="Normal"/>
    <w:next w:val="Normal"/>
    <w:rsid w:val="00C06CD7"/>
  </w:style>
  <w:style w:type="paragraph" w:customStyle="1" w:styleId="Nombredireccininterior">
    <w:name w:val="Nombre dirección interior"/>
    <w:basedOn w:val="Normal"/>
    <w:rsid w:val="00C06CD7"/>
  </w:style>
  <w:style w:type="paragraph" w:styleId="Saludo">
    <w:name w:val="Salutation"/>
    <w:basedOn w:val="Normal"/>
    <w:next w:val="Normal"/>
    <w:rsid w:val="00C06CD7"/>
  </w:style>
  <w:style w:type="paragraph" w:styleId="Cierre">
    <w:name w:val="Closing"/>
    <w:basedOn w:val="Normal"/>
    <w:rsid w:val="00C06CD7"/>
  </w:style>
  <w:style w:type="paragraph" w:styleId="Firma">
    <w:name w:val="Signature"/>
    <w:basedOn w:val="Normal"/>
    <w:rsid w:val="00C06CD7"/>
  </w:style>
  <w:style w:type="paragraph" w:styleId="Sangra2detindependiente">
    <w:name w:val="Body Text Indent 2"/>
    <w:basedOn w:val="Normal"/>
    <w:rsid w:val="00C06CD7"/>
    <w:pPr>
      <w:ind w:firstLine="3240"/>
      <w:jc w:val="both"/>
    </w:pPr>
    <w:rPr>
      <w:rFonts w:ascii="Arial" w:hAnsi="Arial"/>
      <w:sz w:val="22"/>
    </w:rPr>
  </w:style>
  <w:style w:type="character" w:styleId="Hipervnculo">
    <w:name w:val="Hyperlink"/>
    <w:basedOn w:val="Fuentedeprrafopredeter"/>
    <w:rsid w:val="00C06C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D3AE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B177C"/>
    <w:rPr>
      <w:lang w:val="es-ES" w:eastAsia="es-ES" w:bidi="ar-SA"/>
    </w:rPr>
  </w:style>
  <w:style w:type="paragraph" w:styleId="Textodeglobo">
    <w:name w:val="Balloon Text"/>
    <w:basedOn w:val="Normal"/>
    <w:link w:val="TextodegloboCar"/>
    <w:rsid w:val="00222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6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26A6"/>
    <w:pPr>
      <w:ind w:left="720"/>
      <w:contextualSpacing/>
    </w:pPr>
  </w:style>
  <w:style w:type="paragraph" w:styleId="Piedepgina">
    <w:name w:val="footer"/>
    <w:basedOn w:val="Normal"/>
    <w:link w:val="PiedepginaCar"/>
    <w:rsid w:val="000B27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277A"/>
    <w:rPr>
      <w:sz w:val="24"/>
      <w:szCs w:val="24"/>
    </w:rPr>
  </w:style>
  <w:style w:type="paragraph" w:customStyle="1" w:styleId="Default">
    <w:name w:val="Default"/>
    <w:rsid w:val="008F3D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B5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rsid w:val="009E11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CD7"/>
    <w:rPr>
      <w:sz w:val="24"/>
      <w:szCs w:val="24"/>
    </w:rPr>
  </w:style>
  <w:style w:type="paragraph" w:styleId="Ttulo1">
    <w:name w:val="heading 1"/>
    <w:basedOn w:val="Normal"/>
    <w:next w:val="Normal"/>
    <w:qFormat/>
    <w:rsid w:val="00C06CD7"/>
    <w:pPr>
      <w:keepNext/>
      <w:ind w:left="3540"/>
      <w:jc w:val="center"/>
      <w:outlineLvl w:val="0"/>
    </w:pPr>
    <w:rPr>
      <w:rFonts w:ascii="Century Gothic" w:hAnsi="Century Gothic"/>
      <w:i/>
      <w:iCs/>
      <w:sz w:val="22"/>
      <w:szCs w:val="20"/>
    </w:rPr>
  </w:style>
  <w:style w:type="paragraph" w:styleId="Ttulo2">
    <w:name w:val="heading 2"/>
    <w:basedOn w:val="Normal"/>
    <w:next w:val="Normal"/>
    <w:qFormat/>
    <w:rsid w:val="00C06CD7"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Ttulo4">
    <w:name w:val="heading 4"/>
    <w:basedOn w:val="Normal"/>
    <w:next w:val="Normal"/>
    <w:qFormat/>
    <w:rsid w:val="00C06CD7"/>
    <w:pPr>
      <w:keepNext/>
      <w:outlineLvl w:val="3"/>
    </w:pPr>
    <w:rPr>
      <w:rFonts w:ascii="Arial" w:hAnsi="Arial"/>
      <w:b/>
      <w:bCs/>
      <w:sz w:val="22"/>
    </w:rPr>
  </w:style>
  <w:style w:type="paragraph" w:styleId="Ttulo5">
    <w:name w:val="heading 5"/>
    <w:basedOn w:val="Normal"/>
    <w:next w:val="Normal"/>
    <w:qFormat/>
    <w:rsid w:val="00C06CD7"/>
    <w:pPr>
      <w:keepNext/>
      <w:outlineLvl w:val="4"/>
    </w:pPr>
    <w:rPr>
      <w:rFonts w:ascii="Arial" w:hAnsi="Arial"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06CD7"/>
    <w:pPr>
      <w:jc w:val="center"/>
    </w:pPr>
    <w:rPr>
      <w:rFonts w:ascii="Arial Narrow" w:hAnsi="Arial Narrow"/>
      <w:i/>
      <w:sz w:val="16"/>
      <w:szCs w:val="20"/>
    </w:rPr>
  </w:style>
  <w:style w:type="paragraph" w:styleId="Textoindependiente">
    <w:name w:val="Body Text"/>
    <w:basedOn w:val="Normal"/>
    <w:rsid w:val="00C06CD7"/>
    <w:pPr>
      <w:jc w:val="both"/>
    </w:pPr>
    <w:rPr>
      <w:rFonts w:ascii="Arial" w:hAnsi="Arial"/>
      <w:sz w:val="20"/>
      <w:szCs w:val="20"/>
    </w:rPr>
  </w:style>
  <w:style w:type="paragraph" w:styleId="Textoindependiente3">
    <w:name w:val="Body Text 3"/>
    <w:basedOn w:val="Normal"/>
    <w:rsid w:val="00C06CD7"/>
    <w:pPr>
      <w:pBdr>
        <w:bottom w:val="single" w:sz="12" w:space="1" w:color="auto"/>
      </w:pBdr>
      <w:jc w:val="center"/>
    </w:pPr>
    <w:rPr>
      <w:rFonts w:ascii="Tahoma" w:hAnsi="Tahoma"/>
      <w:b/>
      <w:sz w:val="52"/>
      <w:szCs w:val="20"/>
    </w:rPr>
  </w:style>
  <w:style w:type="paragraph" w:styleId="Sangradetextonormal">
    <w:name w:val="Body Text Indent"/>
    <w:basedOn w:val="Normal"/>
    <w:rsid w:val="00C06CD7"/>
    <w:pPr>
      <w:ind w:firstLine="3119"/>
    </w:pPr>
    <w:rPr>
      <w:rFonts w:ascii="Arial" w:hAnsi="Arial" w:cs="Arial"/>
      <w:iCs/>
      <w:szCs w:val="20"/>
    </w:rPr>
  </w:style>
  <w:style w:type="paragraph" w:styleId="Textoindependiente2">
    <w:name w:val="Body Text 2"/>
    <w:basedOn w:val="Normal"/>
    <w:rsid w:val="00C06CD7"/>
    <w:pPr>
      <w:jc w:val="both"/>
    </w:pPr>
    <w:rPr>
      <w:rFonts w:ascii="Arial" w:hAnsi="Arial" w:cs="Arial"/>
      <w:sz w:val="22"/>
      <w:lang w:val="es-ES_tradnl"/>
    </w:rPr>
  </w:style>
  <w:style w:type="paragraph" w:styleId="Fecha">
    <w:name w:val="Date"/>
    <w:basedOn w:val="Normal"/>
    <w:next w:val="Normal"/>
    <w:rsid w:val="00C06CD7"/>
  </w:style>
  <w:style w:type="paragraph" w:customStyle="1" w:styleId="Nombredireccininterior">
    <w:name w:val="Nombre dirección interior"/>
    <w:basedOn w:val="Normal"/>
    <w:rsid w:val="00C06CD7"/>
  </w:style>
  <w:style w:type="paragraph" w:styleId="Saludo">
    <w:name w:val="Salutation"/>
    <w:basedOn w:val="Normal"/>
    <w:next w:val="Normal"/>
    <w:rsid w:val="00C06CD7"/>
  </w:style>
  <w:style w:type="paragraph" w:styleId="Cierre">
    <w:name w:val="Closing"/>
    <w:basedOn w:val="Normal"/>
    <w:rsid w:val="00C06CD7"/>
  </w:style>
  <w:style w:type="paragraph" w:styleId="Firma">
    <w:name w:val="Signature"/>
    <w:basedOn w:val="Normal"/>
    <w:rsid w:val="00C06CD7"/>
  </w:style>
  <w:style w:type="paragraph" w:styleId="Sangra2detindependiente">
    <w:name w:val="Body Text Indent 2"/>
    <w:basedOn w:val="Normal"/>
    <w:rsid w:val="00C06CD7"/>
    <w:pPr>
      <w:ind w:firstLine="3240"/>
      <w:jc w:val="both"/>
    </w:pPr>
    <w:rPr>
      <w:rFonts w:ascii="Arial" w:hAnsi="Arial"/>
      <w:sz w:val="22"/>
    </w:rPr>
  </w:style>
  <w:style w:type="character" w:styleId="Hipervnculo">
    <w:name w:val="Hyperlink"/>
    <w:basedOn w:val="Fuentedeprrafopredeter"/>
    <w:rsid w:val="00C06CD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D3AE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B177C"/>
    <w:rPr>
      <w:lang w:val="es-ES" w:eastAsia="es-ES" w:bidi="ar-SA"/>
    </w:rPr>
  </w:style>
  <w:style w:type="paragraph" w:styleId="Textodeglobo">
    <w:name w:val="Balloon Text"/>
    <w:basedOn w:val="Normal"/>
    <w:link w:val="TextodegloboCar"/>
    <w:rsid w:val="00222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6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26A6"/>
    <w:pPr>
      <w:ind w:left="720"/>
      <w:contextualSpacing/>
    </w:pPr>
  </w:style>
  <w:style w:type="paragraph" w:styleId="Piedepgina">
    <w:name w:val="footer"/>
    <w:basedOn w:val="Normal"/>
    <w:link w:val="PiedepginaCar"/>
    <w:rsid w:val="000B27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277A"/>
    <w:rPr>
      <w:sz w:val="24"/>
      <w:szCs w:val="24"/>
    </w:rPr>
  </w:style>
  <w:style w:type="paragraph" w:customStyle="1" w:styleId="Default">
    <w:name w:val="Default"/>
    <w:rsid w:val="008F3D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B5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9E11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bro_de_Microsoft_Office_Excel_20072.xlsx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E767-50B7-4BB4-B6EF-A7A62672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2513</Words>
  <Characters>16316</Characters>
  <Application>Microsoft Office Word</Application>
  <DocSecurity>0</DocSecurity>
  <Lines>135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18792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mailto:fiscalizacion@villalaangostura.gov.ar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GARRITANOV</cp:lastModifiedBy>
  <cp:revision>3</cp:revision>
  <cp:lastPrinted>2015-06-17T15:22:00Z</cp:lastPrinted>
  <dcterms:created xsi:type="dcterms:W3CDTF">2015-11-03T11:27:00Z</dcterms:created>
  <dcterms:modified xsi:type="dcterms:W3CDTF">2015-11-04T16:45:00Z</dcterms:modified>
</cp:coreProperties>
</file>